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51D3" w14:textId="77777777" w:rsidR="00D11B15" w:rsidRPr="00D11B15" w:rsidRDefault="00D11B15" w:rsidP="00992FE3">
      <w:pPr>
        <w:pStyle w:val="Heading1"/>
        <w:spacing w:after="120"/>
        <w:jc w:val="center"/>
        <w:rPr>
          <w:rFonts w:ascii="Arial" w:hAnsi="Arial" w:cs="Arial"/>
          <w:sz w:val="32"/>
          <w:szCs w:val="32"/>
          <w:lang w:val="en-IE"/>
        </w:rPr>
      </w:pPr>
      <w:r w:rsidRPr="00D11B15">
        <w:rPr>
          <w:rFonts w:ascii="Arial" w:hAnsi="Arial" w:cs="Arial"/>
          <w:sz w:val="32"/>
          <w:szCs w:val="32"/>
          <w:lang w:val="ga"/>
        </w:rPr>
        <w:t>Meabhrán Míniúcháin ar Ról an Abhcóide Ionchúisimh</w:t>
      </w:r>
    </w:p>
    <w:p w14:paraId="54D73601" w14:textId="70294F53" w:rsidR="00067275" w:rsidRPr="00992FE3" w:rsidRDefault="00D11B15" w:rsidP="00992FE3">
      <w:pPr>
        <w:spacing w:line="276" w:lineRule="auto"/>
        <w:jc w:val="both"/>
        <w:rPr>
          <w:rFonts w:ascii="Arial" w:hAnsi="Arial" w:cs="Arial"/>
          <w:lang w:val="ga"/>
        </w:rPr>
      </w:pPr>
      <w:r>
        <w:rPr>
          <w:rFonts w:ascii="Arial" w:hAnsi="Arial" w:cs="Arial"/>
          <w:lang w:val="ga"/>
        </w:rPr>
        <w:t>Déanann an meabhrán míniúcháin seo cur síos ar ról an abhcóide ionchúisimh d’iarrthóirí ionchasacha agus sonraítear ionchais an Stiúrthóra maidir le habhcóidí ionchúisimh a dtugtar treoir di gníomhú ar a son chun ionchúiseamh a dhéanamh i dtrialacha coiriúla, in achomhairc agus in iarratais chúirte eile.  Ba chóir a thabhairt faoi deara nach cur síos uileghabhálach é an doiciméad seo ar ról na n-abhcóidí ionchúisimh ach go bhfuil sé beartaithe achoimre a thabhairt ar na dualgais a bhfuiltear ag súil leo ó ionchúisitheoirí ionchasacha. Bíonn an dlí choiriúil agus an nós imeachta choiriúil ag athrú go leanúnach agus is minic a mhodhnaítear ról an Stiúrthóra agus ról an abhcóide ionchúisimh dá bharr. Mar sin, ní airbheartaíonn an doiciméad seo aghaidh a thabhairt ar na saincheisteanna go léir a d’fhéadfadh teacht chun cinn sa phróiseas ionchúisimh ná ar gach gné de ról an abhcóide ionchúisimh.</w:t>
      </w:r>
    </w:p>
    <w:p w14:paraId="5F3FB4D4" w14:textId="77777777" w:rsidR="00F60725" w:rsidRPr="00DE2D65" w:rsidRDefault="00F60725" w:rsidP="00617859">
      <w:pPr>
        <w:jc w:val="both"/>
        <w:rPr>
          <w:rFonts w:ascii="Arial" w:hAnsi="Arial" w:cs="Arial"/>
          <w:lang w:val="ga"/>
        </w:rPr>
      </w:pPr>
    </w:p>
    <w:p w14:paraId="2A091B82" w14:textId="4B66259C" w:rsidR="00D043A5" w:rsidRPr="00DE2D65" w:rsidRDefault="00F60725" w:rsidP="00D043A5">
      <w:pPr>
        <w:spacing w:line="276" w:lineRule="auto"/>
        <w:jc w:val="both"/>
        <w:rPr>
          <w:rFonts w:ascii="Arial" w:hAnsi="Arial" w:cs="Arial"/>
          <w:lang w:val="ga"/>
        </w:rPr>
      </w:pPr>
      <w:r>
        <w:rPr>
          <w:rFonts w:ascii="Arial" w:hAnsi="Arial" w:cs="Arial"/>
          <w:lang w:val="ga"/>
        </w:rPr>
        <w:t>Leagtar amach sna Treoirlínte d’Ionchúisitheoirí a d’fhoilsigh an Oifig seo na prionsabail a threoraíonn tionscnamh agus seoladh ionchúiseamh in Éirinn. Leagann Caibidil 8 amach ról an ionchúisitheora sa Chúirt. Mar ionchúisitheoir, ba cheart duit aird a thabhairt freisin ar an gCód Eitice d'Ionchúisitheoirí atá leagtha amach i gCaibidil 3 de na Treoirlínte. Ceanglaítear ar ionchúisitheoirí arna gcoimeád ag an Stiúrthóir cloí leis na prionsabail dlí agus leis an gcód eiticiúil atá leagtha amach sna Treoirlínte d’Ionchúisitheoirí. Ina theannta sin, ceanglaítear ar abhcóidí ionchúisimh cloí le caighdeáin ghairmiúla a ngairme.  Tá sé tábhachtach go leanann abhcóidí ionchúisimh treoracha an Stiúrthóra agus a cuid oifigeach gairmiúla.</w:t>
      </w:r>
    </w:p>
    <w:p w14:paraId="3A7112AF" w14:textId="77777777" w:rsidR="00F60725" w:rsidRPr="00DE2D65" w:rsidRDefault="00F60725" w:rsidP="00617859">
      <w:pPr>
        <w:jc w:val="both"/>
        <w:rPr>
          <w:rFonts w:ascii="Arial" w:hAnsi="Arial" w:cs="Arial"/>
          <w:lang w:val="ga"/>
        </w:rPr>
      </w:pPr>
    </w:p>
    <w:p w14:paraId="0E297497" w14:textId="430193BE" w:rsidR="00D2049E" w:rsidRPr="00DE2D65" w:rsidRDefault="00D11B15" w:rsidP="00617859">
      <w:pPr>
        <w:jc w:val="both"/>
        <w:rPr>
          <w:rFonts w:ascii="Arial" w:hAnsi="Arial" w:cs="Arial"/>
          <w:lang w:val="pt-BR"/>
        </w:rPr>
      </w:pPr>
      <w:r>
        <w:rPr>
          <w:rFonts w:ascii="Arial" w:hAnsi="Arial" w:cs="Arial"/>
          <w:lang w:val="ga"/>
        </w:rPr>
        <w:t xml:space="preserve">Tá ról an abhcóide ionchúisimh agus é ag déanamh ionadaíochta don Stiúrthóir Ionchúiseamh Poiblí i dtrialacha coiriúla agus achomhairc leagtha amach thíos. Mar a dúradh thuas ní cur síos uileghabhálach é ar an ról.  </w:t>
      </w:r>
    </w:p>
    <w:p w14:paraId="676A88E3" w14:textId="77777777" w:rsidR="0054730D" w:rsidRPr="00DE2D65" w:rsidRDefault="0054730D" w:rsidP="00617859">
      <w:pPr>
        <w:jc w:val="both"/>
        <w:rPr>
          <w:rFonts w:ascii="Arial" w:hAnsi="Arial" w:cs="Arial"/>
          <w:lang w:val="pt-BR"/>
        </w:rPr>
      </w:pPr>
    </w:p>
    <w:p w14:paraId="46783273" w14:textId="77777777" w:rsidR="00D56940" w:rsidRPr="00DE2D65" w:rsidRDefault="0026674F" w:rsidP="0026674F">
      <w:pPr>
        <w:tabs>
          <w:tab w:val="left" w:pos="540"/>
        </w:tabs>
        <w:rPr>
          <w:rFonts w:ascii="Arial" w:hAnsi="Arial" w:cs="Arial"/>
          <w:b/>
          <w:u w:val="single"/>
          <w:lang w:val="pt-BR"/>
        </w:rPr>
      </w:pPr>
      <w:r w:rsidRPr="00F32D2D">
        <w:rPr>
          <w:rFonts w:ascii="Arial" w:hAnsi="Arial" w:cs="Arial"/>
          <w:b/>
          <w:u w:val="single"/>
          <w:lang w:val="ga"/>
        </w:rPr>
        <w:t>IONCHÚISEAMH OS COMHAIR NA CÚIRTE COIRIÚILA CUARDA</w:t>
      </w:r>
    </w:p>
    <w:p w14:paraId="4AAA6B62" w14:textId="77777777" w:rsidR="00F32D2D" w:rsidRPr="00DE2D65" w:rsidRDefault="00F32D2D" w:rsidP="00617859">
      <w:pPr>
        <w:tabs>
          <w:tab w:val="left" w:pos="540"/>
        </w:tabs>
        <w:jc w:val="both"/>
        <w:rPr>
          <w:rFonts w:ascii="Arial" w:hAnsi="Arial" w:cs="Arial"/>
          <w:b/>
          <w:lang w:val="pt-BR"/>
        </w:rPr>
      </w:pPr>
    </w:p>
    <w:p w14:paraId="06E65DCE" w14:textId="77777777" w:rsidR="007E5C91" w:rsidRPr="00DE2D65" w:rsidRDefault="007E5C91" w:rsidP="00617859">
      <w:pPr>
        <w:tabs>
          <w:tab w:val="left" w:pos="540"/>
        </w:tabs>
        <w:jc w:val="both"/>
        <w:rPr>
          <w:rFonts w:ascii="Arial" w:hAnsi="Arial" w:cs="Arial"/>
          <w:b/>
          <w:u w:val="single"/>
          <w:lang w:val="pt-BR"/>
        </w:rPr>
      </w:pPr>
      <w:r w:rsidRPr="007E5C91">
        <w:rPr>
          <w:rFonts w:ascii="Arial" w:hAnsi="Arial" w:cs="Arial"/>
          <w:b/>
          <w:u w:val="single"/>
          <w:lang w:val="ga"/>
        </w:rPr>
        <w:t>Comhairle i dtaobh Cruthúnas</w:t>
      </w:r>
    </w:p>
    <w:p w14:paraId="4EA95B16" w14:textId="77777777" w:rsidR="007E5C91" w:rsidRPr="00DE2D65" w:rsidRDefault="007E5C91" w:rsidP="00617859">
      <w:pPr>
        <w:tabs>
          <w:tab w:val="left" w:pos="540"/>
        </w:tabs>
        <w:jc w:val="both"/>
        <w:rPr>
          <w:rFonts w:ascii="Arial" w:hAnsi="Arial" w:cs="Arial"/>
          <w:b/>
          <w:u w:val="single"/>
          <w:lang w:val="pt-BR"/>
        </w:rPr>
      </w:pPr>
    </w:p>
    <w:p w14:paraId="167867FE" w14:textId="77777777" w:rsidR="00EC3EF5" w:rsidRPr="00DE2D65" w:rsidRDefault="00EC3EF5" w:rsidP="00EC3EF5">
      <w:pPr>
        <w:tabs>
          <w:tab w:val="left" w:pos="540"/>
        </w:tabs>
        <w:jc w:val="both"/>
        <w:rPr>
          <w:rFonts w:ascii="Arial" w:hAnsi="Arial" w:cs="Arial"/>
          <w:lang w:val="pt-BR"/>
        </w:rPr>
      </w:pPr>
      <w:r>
        <w:rPr>
          <w:rFonts w:ascii="Arial" w:hAnsi="Arial" w:cs="Arial"/>
          <w:lang w:val="ga"/>
        </w:rPr>
        <w:t>Is liosta neamh-uileghabhálach é seo a leanas d’ábhair ar cheart don Chomhairle i dtaobh Cruthúnas tagairt a dhéanamh dóibh: -</w:t>
      </w:r>
    </w:p>
    <w:p w14:paraId="07141105" w14:textId="77777777" w:rsidR="007E5C91" w:rsidRPr="00DE2D65" w:rsidRDefault="007E5C91" w:rsidP="00617859">
      <w:pPr>
        <w:tabs>
          <w:tab w:val="left" w:pos="540"/>
        </w:tabs>
        <w:jc w:val="both"/>
        <w:rPr>
          <w:rFonts w:ascii="Arial" w:hAnsi="Arial" w:cs="Arial"/>
          <w:lang w:val="pt-BR"/>
        </w:rPr>
      </w:pPr>
    </w:p>
    <w:p w14:paraId="7640CB7D" w14:textId="77777777" w:rsidR="00DE2D65" w:rsidRPr="00992FE3" w:rsidRDefault="007E5C91" w:rsidP="00EC3EF5">
      <w:pPr>
        <w:numPr>
          <w:ilvl w:val="0"/>
          <w:numId w:val="19"/>
        </w:numPr>
        <w:tabs>
          <w:tab w:val="left" w:pos="540"/>
        </w:tabs>
        <w:jc w:val="both"/>
        <w:rPr>
          <w:rFonts w:ascii="Arial" w:hAnsi="Arial" w:cs="Arial"/>
          <w:lang w:val="pt-BR"/>
        </w:rPr>
      </w:pPr>
      <w:r>
        <w:rPr>
          <w:rFonts w:ascii="Arial" w:hAnsi="Arial" w:cs="Arial"/>
          <w:lang w:val="ga"/>
        </w:rPr>
        <w:t>Ba chóir Comhairle i dtaobh Cruthúnas a chur ar fáil laistigh de 6 seachtaine ó bheith curtha ar an eolas agus ba chóir aghaidh a thabhairt ar;</w:t>
      </w:r>
    </w:p>
    <w:p w14:paraId="0B75C41B" w14:textId="77777777" w:rsidR="00992FE3" w:rsidRPr="00DE2D65" w:rsidRDefault="00992FE3" w:rsidP="00992FE3">
      <w:pPr>
        <w:tabs>
          <w:tab w:val="left" w:pos="540"/>
        </w:tabs>
        <w:ind w:left="720"/>
        <w:jc w:val="both"/>
        <w:rPr>
          <w:rFonts w:ascii="Arial" w:hAnsi="Arial" w:cs="Arial"/>
          <w:lang w:val="pt-BR"/>
        </w:rPr>
      </w:pPr>
    </w:p>
    <w:p w14:paraId="33DFB2AC"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Cur síos ar thuiscint an abhcóide ar stair an cháis fhíorasach</w:t>
      </w:r>
    </w:p>
    <w:p w14:paraId="27D63412" w14:textId="77777777" w:rsidR="007E5C91" w:rsidRPr="00DE2D65" w:rsidRDefault="007E5C91" w:rsidP="00FC3C50">
      <w:pPr>
        <w:numPr>
          <w:ilvl w:val="0"/>
          <w:numId w:val="20"/>
        </w:numPr>
        <w:tabs>
          <w:tab w:val="left" w:pos="540"/>
        </w:tabs>
        <w:jc w:val="both"/>
        <w:rPr>
          <w:rFonts w:ascii="Arial" w:hAnsi="Arial" w:cs="Arial"/>
          <w:lang w:val="pt-BR"/>
        </w:rPr>
      </w:pPr>
      <w:r>
        <w:rPr>
          <w:rFonts w:ascii="Arial" w:hAnsi="Arial" w:cs="Arial"/>
          <w:lang w:val="ga"/>
        </w:rPr>
        <w:t>Dearcadh na n-abhcóidí ar neart an cháis</w:t>
      </w:r>
    </w:p>
    <w:p w14:paraId="5F986A3B"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Sainaithin aon saincheisteanna suntasacha dlí a nochtar</w:t>
      </w:r>
    </w:p>
    <w:p w14:paraId="75305583" w14:textId="77777777" w:rsidR="007E5C91" w:rsidRPr="00DE2D65" w:rsidRDefault="007E5C91" w:rsidP="00FC3C50">
      <w:pPr>
        <w:numPr>
          <w:ilvl w:val="0"/>
          <w:numId w:val="20"/>
        </w:numPr>
        <w:tabs>
          <w:tab w:val="left" w:pos="540"/>
        </w:tabs>
        <w:jc w:val="both"/>
        <w:rPr>
          <w:rFonts w:ascii="Arial" w:hAnsi="Arial" w:cs="Arial"/>
          <w:lang w:val="pt-BR"/>
        </w:rPr>
      </w:pPr>
      <w:r>
        <w:rPr>
          <w:rFonts w:ascii="Arial" w:hAnsi="Arial" w:cs="Arial"/>
          <w:lang w:val="ga"/>
        </w:rPr>
        <w:t>Déan liosta de na finnéithe agus na foilseáin a theastaíonn don triail</w:t>
      </w:r>
    </w:p>
    <w:p w14:paraId="5A4D7B00" w14:textId="77777777" w:rsidR="007E5C91" w:rsidRPr="00DE2D65" w:rsidRDefault="007E5C91" w:rsidP="00FC3C50">
      <w:pPr>
        <w:numPr>
          <w:ilvl w:val="0"/>
          <w:numId w:val="20"/>
        </w:numPr>
        <w:tabs>
          <w:tab w:val="left" w:pos="540"/>
        </w:tabs>
        <w:jc w:val="both"/>
        <w:rPr>
          <w:rFonts w:ascii="Arial" w:hAnsi="Arial" w:cs="Arial"/>
          <w:lang w:val="pt-BR"/>
        </w:rPr>
      </w:pPr>
      <w:r>
        <w:rPr>
          <w:rFonts w:ascii="Arial" w:hAnsi="Arial" w:cs="Arial"/>
          <w:lang w:val="ga"/>
        </w:rPr>
        <w:t>Bailíocht an ordaithe lena gcuirtear cúisí ar aghaidh chun a thrialach</w:t>
      </w:r>
    </w:p>
    <w:p w14:paraId="697484F1"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Slabhra Fianaise agus fianaise bhreise le seirbheáil</w:t>
      </w:r>
    </w:p>
    <w:p w14:paraId="361CF881"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Áireamh breise leis an díotáil</w:t>
      </w:r>
    </w:p>
    <w:p w14:paraId="1076365F" w14:textId="77777777" w:rsidR="007E5C91" w:rsidRDefault="009A5E79" w:rsidP="00FC3C50">
      <w:pPr>
        <w:numPr>
          <w:ilvl w:val="0"/>
          <w:numId w:val="20"/>
        </w:numPr>
        <w:tabs>
          <w:tab w:val="left" w:pos="540"/>
        </w:tabs>
        <w:jc w:val="both"/>
        <w:rPr>
          <w:rFonts w:ascii="Arial" w:hAnsi="Arial" w:cs="Arial"/>
          <w:lang w:val="en-IE"/>
        </w:rPr>
      </w:pPr>
      <w:r>
        <w:rPr>
          <w:rFonts w:ascii="Arial" w:hAnsi="Arial" w:cs="Arial"/>
          <w:lang w:val="ga"/>
        </w:rPr>
        <w:t>Scaradh an díotáil</w:t>
      </w:r>
    </w:p>
    <w:p w14:paraId="22109542"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Inmharthanacht an cháis bunaithe ar an bhfianaise atá ar láimh</w:t>
      </w:r>
    </w:p>
    <w:p w14:paraId="713AC809" w14:textId="6FCE6C53" w:rsidR="007E5C91" w:rsidRDefault="007E5C91" w:rsidP="00FC3C50">
      <w:pPr>
        <w:numPr>
          <w:ilvl w:val="0"/>
          <w:numId w:val="20"/>
        </w:numPr>
        <w:tabs>
          <w:tab w:val="left" w:pos="540"/>
        </w:tabs>
        <w:jc w:val="both"/>
        <w:rPr>
          <w:rFonts w:ascii="Arial" w:hAnsi="Arial" w:cs="Arial"/>
          <w:lang w:val="en-IE"/>
        </w:rPr>
      </w:pPr>
      <w:r>
        <w:rPr>
          <w:rFonts w:ascii="Arial" w:hAnsi="Arial" w:cs="Arial"/>
          <w:lang w:val="ga"/>
        </w:rPr>
        <w:t>Ionracas agus inghlacthacht na fianaise (féach thíos)</w:t>
      </w:r>
    </w:p>
    <w:p w14:paraId="7718F0E9" w14:textId="77777777" w:rsidR="007E5C91" w:rsidRPr="009951FE" w:rsidRDefault="00AD763C" w:rsidP="00617859">
      <w:pPr>
        <w:numPr>
          <w:ilvl w:val="0"/>
          <w:numId w:val="20"/>
        </w:numPr>
        <w:tabs>
          <w:tab w:val="left" w:pos="540"/>
        </w:tabs>
        <w:jc w:val="both"/>
        <w:rPr>
          <w:rFonts w:ascii="Arial" w:hAnsi="Arial" w:cs="Arial"/>
          <w:lang w:val="en-IE"/>
        </w:rPr>
      </w:pPr>
      <w:r>
        <w:rPr>
          <w:rFonts w:ascii="Arial" w:hAnsi="Arial" w:cs="Arial"/>
          <w:lang w:val="ga"/>
        </w:rPr>
        <w:t>Aon bhearta speisialta a theastaíonn ó íospartach nó finné</w:t>
      </w:r>
    </w:p>
    <w:p w14:paraId="2A46ABC8" w14:textId="77777777" w:rsidR="009A1050" w:rsidRPr="009A1050" w:rsidRDefault="009A1050" w:rsidP="009A1050">
      <w:pPr>
        <w:numPr>
          <w:ilvl w:val="0"/>
          <w:numId w:val="20"/>
        </w:numPr>
        <w:tabs>
          <w:tab w:val="left" w:pos="540"/>
        </w:tabs>
        <w:jc w:val="both"/>
        <w:rPr>
          <w:rFonts w:ascii="Arial" w:hAnsi="Arial" w:cs="Arial"/>
          <w:lang w:val="en-IE"/>
        </w:rPr>
      </w:pPr>
      <w:r>
        <w:rPr>
          <w:rFonts w:ascii="Arial" w:hAnsi="Arial" w:cs="Arial"/>
          <w:lang w:val="ga"/>
        </w:rPr>
        <w:t>Straitéis chun déileáil le méideanna an-mhór sonraí, i gcás inarb infheidhme</w:t>
      </w:r>
    </w:p>
    <w:p w14:paraId="12105FDC" w14:textId="77777777" w:rsidR="00D56940" w:rsidRPr="00992FE3" w:rsidRDefault="009A5E79" w:rsidP="007E5C91">
      <w:pPr>
        <w:tabs>
          <w:tab w:val="left" w:pos="540"/>
        </w:tabs>
        <w:ind w:left="540" w:hanging="540"/>
        <w:jc w:val="both"/>
        <w:rPr>
          <w:rFonts w:ascii="Arial" w:hAnsi="Arial" w:cs="Arial"/>
          <w:b/>
          <w:u w:val="single"/>
          <w:lang w:val="fr-FR"/>
        </w:rPr>
      </w:pPr>
      <w:r>
        <w:rPr>
          <w:rFonts w:ascii="Arial" w:hAnsi="Arial" w:cs="Arial"/>
          <w:b/>
          <w:u w:val="single"/>
          <w:lang w:val="ga"/>
        </w:rPr>
        <w:lastRenderedPageBreak/>
        <w:t>Comhairle maidir le hInghlacthacht Fianaise</w:t>
      </w:r>
    </w:p>
    <w:p w14:paraId="193A41CF" w14:textId="77777777" w:rsidR="009A5E79" w:rsidRPr="00992FE3" w:rsidRDefault="009A5E79" w:rsidP="007E5C91">
      <w:pPr>
        <w:tabs>
          <w:tab w:val="left" w:pos="540"/>
        </w:tabs>
        <w:ind w:left="540" w:hanging="540"/>
        <w:jc w:val="both"/>
        <w:rPr>
          <w:rFonts w:ascii="Arial" w:hAnsi="Arial" w:cs="Arial"/>
          <w:b/>
          <w:u w:val="single"/>
          <w:lang w:val="fr-FR"/>
        </w:rPr>
      </w:pPr>
    </w:p>
    <w:p w14:paraId="6AFB4F3B" w14:textId="77777777" w:rsidR="009A5E79" w:rsidRDefault="009A5E79" w:rsidP="00FC3C50">
      <w:pPr>
        <w:numPr>
          <w:ilvl w:val="0"/>
          <w:numId w:val="19"/>
        </w:numPr>
        <w:tabs>
          <w:tab w:val="left" w:pos="540"/>
        </w:tabs>
        <w:jc w:val="both"/>
        <w:rPr>
          <w:rFonts w:ascii="Arial" w:hAnsi="Arial" w:cs="Arial"/>
          <w:lang w:val="en-IE"/>
        </w:rPr>
      </w:pPr>
      <w:r>
        <w:rPr>
          <w:rFonts w:ascii="Arial" w:hAnsi="Arial" w:cs="Arial"/>
          <w:lang w:val="ga"/>
        </w:rPr>
        <w:t>Ba cheart d’abhcóidí comhairle a thabhairt maidir le hinghlacthacht fianaise agus ba cheart dóibh smaoineamh go háirithe;</w:t>
      </w:r>
    </w:p>
    <w:p w14:paraId="461B6AA4" w14:textId="77777777" w:rsidR="009A5E79" w:rsidRDefault="009A5E79" w:rsidP="00FC3C50">
      <w:pPr>
        <w:tabs>
          <w:tab w:val="left" w:pos="540"/>
        </w:tabs>
        <w:ind w:left="720"/>
        <w:jc w:val="both"/>
        <w:rPr>
          <w:rFonts w:ascii="Arial" w:hAnsi="Arial" w:cs="Arial"/>
          <w:lang w:val="en-IE"/>
        </w:rPr>
      </w:pPr>
    </w:p>
    <w:p w14:paraId="24D6F81C"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Finnéithe ar chóir a gcuid fianaise a ligean isteach faoi alt 21 den Acht um Cheartas Coiriúil 1984</w:t>
      </w:r>
    </w:p>
    <w:p w14:paraId="65F91E8A"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Fianaise shaineolach faoi alt 34 den Acht um Nós Imeachta Coiriúil 2010</w:t>
      </w:r>
    </w:p>
    <w:p w14:paraId="21158234"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Deimhnithe Leighis de bhun Alt 25 den Acht um Chionta Neamh-Mharfacha in aghaidh an Duine 1997</w:t>
      </w:r>
    </w:p>
    <w:p w14:paraId="5130D836"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Iarratais ar ráitis finnéithe a ligean isteach faoi Alt 16 den Acht um Cheartas Coiriúil 2006</w:t>
      </w:r>
    </w:p>
    <w:p w14:paraId="59E368DB"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Taifid dhoiciméadacha de bhun alt 6 den Acht um Fhianaise Choiriúil 1992</w:t>
      </w:r>
    </w:p>
    <w:p w14:paraId="043A8037" w14:textId="77777777" w:rsidR="009A5E79" w:rsidRPr="00DE2D65" w:rsidRDefault="009A5E79" w:rsidP="00FC3C50">
      <w:pPr>
        <w:numPr>
          <w:ilvl w:val="0"/>
          <w:numId w:val="21"/>
        </w:numPr>
        <w:tabs>
          <w:tab w:val="left" w:pos="540"/>
        </w:tabs>
        <w:jc w:val="both"/>
        <w:rPr>
          <w:rFonts w:ascii="Arial" w:hAnsi="Arial" w:cs="Arial"/>
          <w:lang w:val="pt-BR"/>
        </w:rPr>
      </w:pPr>
      <w:r>
        <w:rPr>
          <w:rFonts w:ascii="Arial" w:hAnsi="Arial" w:cs="Arial"/>
          <w:lang w:val="ga"/>
        </w:rPr>
        <w:t>Iarratais ar fhianaise a ghlacadh de bhun Achtanna um Fhianaise Leabhar Baincéirí</w:t>
      </w:r>
    </w:p>
    <w:p w14:paraId="53556B9C"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Fianaise fhóiréinseach, méarloirg agus aitheantais</w:t>
      </w:r>
    </w:p>
    <w:p w14:paraId="0F0E3144"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ga"/>
        </w:rPr>
        <w:t>Píosaí scannánaíochta TCI, sonraí cumarsáide agus ríomhfhianaise a bailíodh san imscrúdú</w:t>
      </w:r>
    </w:p>
    <w:p w14:paraId="2E84BF44" w14:textId="7BD50681" w:rsidR="009A5E79" w:rsidRPr="009A5E79" w:rsidRDefault="009A5E79" w:rsidP="00FC3C50">
      <w:pPr>
        <w:numPr>
          <w:ilvl w:val="0"/>
          <w:numId w:val="21"/>
        </w:numPr>
        <w:tabs>
          <w:tab w:val="left" w:pos="540"/>
        </w:tabs>
        <w:jc w:val="both"/>
        <w:rPr>
          <w:rFonts w:ascii="Arial" w:hAnsi="Arial" w:cs="Arial"/>
          <w:lang w:val="en-IE"/>
        </w:rPr>
      </w:pPr>
      <w:r>
        <w:rPr>
          <w:rFonts w:ascii="Arial" w:hAnsi="Arial" w:cs="Arial"/>
          <w:lang w:val="ga"/>
        </w:rPr>
        <w:t>Fianaise taifeadta físeáin ag triail de bhun alt 16 den Acht um Fhianaise Choiriúil 1992.</w:t>
      </w:r>
    </w:p>
    <w:p w14:paraId="65DA636F" w14:textId="77777777" w:rsidR="009A5E79" w:rsidRDefault="009A5E79" w:rsidP="00617859">
      <w:pPr>
        <w:jc w:val="both"/>
        <w:rPr>
          <w:rFonts w:ascii="Arial" w:hAnsi="Arial" w:cs="Arial"/>
          <w:lang w:val="en-IE"/>
        </w:rPr>
      </w:pPr>
    </w:p>
    <w:p w14:paraId="0625879F" w14:textId="77777777" w:rsidR="009A5E79" w:rsidRDefault="009A5E79" w:rsidP="00617859">
      <w:pPr>
        <w:jc w:val="both"/>
        <w:rPr>
          <w:rFonts w:ascii="Arial" w:hAnsi="Arial" w:cs="Arial"/>
          <w:b/>
          <w:u w:val="single"/>
          <w:lang w:val="en-IE"/>
        </w:rPr>
      </w:pPr>
      <w:r>
        <w:rPr>
          <w:rFonts w:ascii="Arial" w:hAnsi="Arial" w:cs="Arial"/>
          <w:b/>
          <w:u w:val="single"/>
          <w:lang w:val="ga"/>
        </w:rPr>
        <w:t xml:space="preserve">Deimhnithe Fianaise a Dhréachtú </w:t>
      </w:r>
    </w:p>
    <w:p w14:paraId="68D0A09F" w14:textId="77777777" w:rsidR="00A63907" w:rsidRDefault="00A63907" w:rsidP="00617859">
      <w:pPr>
        <w:jc w:val="both"/>
        <w:rPr>
          <w:rFonts w:ascii="Arial" w:hAnsi="Arial" w:cs="Arial"/>
          <w:b/>
          <w:u w:val="single"/>
          <w:lang w:val="en-IE"/>
        </w:rPr>
      </w:pPr>
    </w:p>
    <w:p w14:paraId="26AEE701" w14:textId="77777777" w:rsidR="00A63907" w:rsidRDefault="00A63907" w:rsidP="00FC3C50">
      <w:pPr>
        <w:numPr>
          <w:ilvl w:val="0"/>
          <w:numId w:val="19"/>
        </w:numPr>
        <w:jc w:val="both"/>
        <w:rPr>
          <w:rFonts w:ascii="Arial" w:hAnsi="Arial" w:cs="Arial"/>
          <w:lang w:val="en-IE"/>
        </w:rPr>
      </w:pPr>
      <w:r>
        <w:rPr>
          <w:rFonts w:ascii="Arial" w:hAnsi="Arial" w:cs="Arial"/>
          <w:lang w:val="ga"/>
        </w:rPr>
        <w:t>Éilítear ar Abhcóide na Deimhnithe a dhréachtú faoi alt 6 den Acht um Fhianaise Choiriúil 1992 agus Achtanna um Fhianaise Leabhar Baincéirí.</w:t>
      </w:r>
    </w:p>
    <w:p w14:paraId="3202E5B9" w14:textId="2F97DF48" w:rsidR="00F32D2D" w:rsidRDefault="00F32D2D" w:rsidP="009951FE">
      <w:pPr>
        <w:jc w:val="both"/>
        <w:rPr>
          <w:rFonts w:ascii="Arial" w:hAnsi="Arial" w:cs="Arial"/>
          <w:lang w:val="en-IE"/>
        </w:rPr>
      </w:pPr>
    </w:p>
    <w:p w14:paraId="3433C459" w14:textId="03AE7220" w:rsidR="00A63907" w:rsidRPr="003957B0" w:rsidRDefault="00992FE3" w:rsidP="00A63907">
      <w:pPr>
        <w:jc w:val="both"/>
        <w:rPr>
          <w:rFonts w:ascii="Arial" w:hAnsi="Arial" w:cs="Arial"/>
          <w:b/>
          <w:u w:val="single"/>
          <w:lang w:val="en-IE"/>
        </w:rPr>
      </w:pPr>
      <w:r>
        <w:rPr>
          <w:rFonts w:ascii="Arial" w:hAnsi="Arial" w:cs="Arial"/>
          <w:b/>
          <w:u w:val="single"/>
          <w:lang w:val="ga"/>
        </w:rPr>
        <w:t>N</w:t>
      </w:r>
      <w:r w:rsidR="00A63907" w:rsidRPr="003957B0">
        <w:rPr>
          <w:rFonts w:ascii="Arial" w:hAnsi="Arial" w:cs="Arial"/>
          <w:b/>
          <w:u w:val="single"/>
          <w:lang w:val="ga"/>
        </w:rPr>
        <w:t>ochtadh</w:t>
      </w:r>
    </w:p>
    <w:p w14:paraId="41005184" w14:textId="77777777" w:rsidR="00A63907" w:rsidRDefault="00A63907" w:rsidP="00A63907">
      <w:pPr>
        <w:jc w:val="both"/>
        <w:rPr>
          <w:rFonts w:ascii="Arial" w:hAnsi="Arial" w:cs="Arial"/>
          <w:b/>
          <w:lang w:val="en-IE"/>
        </w:rPr>
      </w:pPr>
    </w:p>
    <w:p w14:paraId="4443FDDC" w14:textId="7DB7EF23" w:rsidR="00A63907" w:rsidRPr="00DE2D65" w:rsidRDefault="00A63907" w:rsidP="00FC3C50">
      <w:pPr>
        <w:numPr>
          <w:ilvl w:val="0"/>
          <w:numId w:val="19"/>
        </w:numPr>
        <w:jc w:val="both"/>
        <w:rPr>
          <w:rFonts w:ascii="Arial" w:hAnsi="Arial" w:cs="Arial"/>
          <w:lang w:val="ga"/>
        </w:rPr>
      </w:pPr>
      <w:r>
        <w:rPr>
          <w:rFonts w:ascii="Arial" w:hAnsi="Arial" w:cs="Arial"/>
          <w:lang w:val="ga"/>
        </w:rPr>
        <w:t>Tá dualgas ar an ionchúiseamh gach ábhar ábhartha atá ina sheilbh nó faoina chumhacht nó faoina sholáthar a nochtadh is cuma an bhfaightear iarratas ó aturnae cosanta nó nach bhfaightear. Déileálann an tAturnae Ionchúisimh agus na Gardaí le nochtadh. Féadfaidh an Stiúrthóir tuairimí abhcóidí maidir le nochtadh a lorg. Beidh ar abhcóidí comhairle a thabhairt maidir le nochtadh a lorgaítear ó thríú páirtithe agus maidir le fholú ar ábhar tríú páirtí a fhaightear. Ba chóir aghaidh a thabhairt go pras ar iarratais ar chomhairle ionchúisimh ar shaincheisteanna nochtaithe. D’fhéadfadh go n-éileodh comhairle maidir le nochtadh na nithe seo a leanas;</w:t>
      </w:r>
    </w:p>
    <w:p w14:paraId="7F6EB0A4" w14:textId="77777777" w:rsidR="00A63907" w:rsidRPr="00DE2D65" w:rsidRDefault="00A63907" w:rsidP="00FC3C50">
      <w:pPr>
        <w:jc w:val="both"/>
        <w:rPr>
          <w:rFonts w:ascii="Arial" w:hAnsi="Arial" w:cs="Arial"/>
          <w:lang w:val="ga"/>
        </w:rPr>
      </w:pPr>
    </w:p>
    <w:p w14:paraId="547B8DF8" w14:textId="77777777" w:rsidR="00A63907" w:rsidRDefault="00A63907" w:rsidP="00FC3C50">
      <w:pPr>
        <w:numPr>
          <w:ilvl w:val="0"/>
          <w:numId w:val="22"/>
        </w:numPr>
        <w:jc w:val="both"/>
        <w:rPr>
          <w:rFonts w:ascii="Arial" w:hAnsi="Arial" w:cs="Arial"/>
          <w:lang w:val="en-IE"/>
        </w:rPr>
      </w:pPr>
      <w:r>
        <w:rPr>
          <w:rFonts w:ascii="Arial" w:hAnsi="Arial" w:cs="Arial"/>
          <w:lang w:val="ga"/>
        </w:rPr>
        <w:t>Ábharthacht an ábhair</w:t>
      </w:r>
    </w:p>
    <w:p w14:paraId="23024FD1" w14:textId="77777777" w:rsidR="00A63907" w:rsidRDefault="00A63907" w:rsidP="00FC3C50">
      <w:pPr>
        <w:numPr>
          <w:ilvl w:val="0"/>
          <w:numId w:val="22"/>
        </w:numPr>
        <w:jc w:val="both"/>
        <w:rPr>
          <w:rFonts w:ascii="Arial" w:hAnsi="Arial" w:cs="Arial"/>
          <w:lang w:val="en-IE"/>
        </w:rPr>
      </w:pPr>
      <w:r>
        <w:rPr>
          <w:rFonts w:ascii="Arial" w:hAnsi="Arial" w:cs="Arial"/>
          <w:lang w:val="ga"/>
        </w:rPr>
        <w:t>Ábhar i seilbh neamhpháirtithe</w:t>
      </w:r>
    </w:p>
    <w:p w14:paraId="2ABCCDE8" w14:textId="77777777" w:rsidR="00A63907" w:rsidRDefault="00A63907" w:rsidP="00FC3C50">
      <w:pPr>
        <w:numPr>
          <w:ilvl w:val="0"/>
          <w:numId w:val="22"/>
        </w:numPr>
        <w:jc w:val="both"/>
        <w:rPr>
          <w:rFonts w:ascii="Arial" w:hAnsi="Arial" w:cs="Arial"/>
          <w:lang w:val="en-IE"/>
        </w:rPr>
      </w:pPr>
      <w:r>
        <w:rPr>
          <w:rFonts w:ascii="Arial" w:hAnsi="Arial" w:cs="Arial"/>
          <w:lang w:val="ga"/>
        </w:rPr>
        <w:t>Feidhm phribhléid Leas an Phobail</w:t>
      </w:r>
    </w:p>
    <w:p w14:paraId="283413FA" w14:textId="77777777" w:rsidR="00A63907" w:rsidRDefault="00A63907" w:rsidP="00FC3C50">
      <w:pPr>
        <w:numPr>
          <w:ilvl w:val="0"/>
          <w:numId w:val="22"/>
        </w:numPr>
        <w:jc w:val="both"/>
        <w:rPr>
          <w:rFonts w:ascii="Arial" w:hAnsi="Arial" w:cs="Arial"/>
          <w:lang w:val="en-IE"/>
        </w:rPr>
      </w:pPr>
      <w:r>
        <w:rPr>
          <w:rFonts w:ascii="Arial" w:hAnsi="Arial" w:cs="Arial"/>
          <w:lang w:val="ga"/>
        </w:rPr>
        <w:t>Saincheisteanna a bhaineann le hábhar íogair nuair is ann do leasanna príobháideachais</w:t>
      </w:r>
    </w:p>
    <w:p w14:paraId="70EF175D" w14:textId="77777777" w:rsidR="00A63907" w:rsidRPr="00DE2D65" w:rsidRDefault="00A63907" w:rsidP="00FC3C50">
      <w:pPr>
        <w:numPr>
          <w:ilvl w:val="0"/>
          <w:numId w:val="22"/>
        </w:numPr>
        <w:jc w:val="both"/>
        <w:rPr>
          <w:rFonts w:ascii="Arial" w:hAnsi="Arial" w:cs="Arial"/>
          <w:lang w:val="pt-BR"/>
        </w:rPr>
      </w:pPr>
      <w:r>
        <w:rPr>
          <w:rFonts w:ascii="Arial" w:hAnsi="Arial" w:cs="Arial"/>
          <w:lang w:val="ga"/>
        </w:rPr>
        <w:t xml:space="preserve">Prionsabal na heisceachta ‘neamhchiontachta i gceist’. </w:t>
      </w:r>
    </w:p>
    <w:p w14:paraId="1F6037CF" w14:textId="77777777" w:rsidR="00A63907" w:rsidRPr="00DE2D65" w:rsidRDefault="00A63907" w:rsidP="00FC3C50">
      <w:pPr>
        <w:jc w:val="both"/>
        <w:rPr>
          <w:rFonts w:ascii="Arial" w:hAnsi="Arial" w:cs="Arial"/>
          <w:lang w:val="pt-BR"/>
        </w:rPr>
      </w:pPr>
    </w:p>
    <w:p w14:paraId="4949BEC4" w14:textId="77777777" w:rsidR="00A63907" w:rsidRPr="00DE2D65" w:rsidRDefault="00DF3849" w:rsidP="00FC3C50">
      <w:pPr>
        <w:jc w:val="both"/>
        <w:rPr>
          <w:rFonts w:ascii="Arial" w:hAnsi="Arial" w:cs="Arial"/>
          <w:b/>
          <w:lang w:val="pt-BR"/>
        </w:rPr>
      </w:pPr>
      <w:r w:rsidRPr="00DB1C5C">
        <w:rPr>
          <w:rFonts w:ascii="Arial" w:hAnsi="Arial" w:cs="Arial"/>
          <w:b/>
          <w:lang w:val="ga"/>
        </w:rPr>
        <w:t>Éisteachtaí réamhthrialach/liostaí cúirte</w:t>
      </w:r>
    </w:p>
    <w:p w14:paraId="2D283261" w14:textId="77777777" w:rsidR="00DF3849" w:rsidRPr="00DE2D65" w:rsidRDefault="00DF3849" w:rsidP="00F25358">
      <w:pPr>
        <w:jc w:val="both"/>
        <w:rPr>
          <w:rFonts w:ascii="Arial" w:hAnsi="Arial" w:cs="Arial"/>
          <w:lang w:val="pt-BR"/>
        </w:rPr>
      </w:pPr>
    </w:p>
    <w:p w14:paraId="7A219085" w14:textId="5AC46EF9" w:rsidR="00DF3849" w:rsidRPr="00DE2D65" w:rsidRDefault="00DF3849" w:rsidP="00FC3C50">
      <w:pPr>
        <w:jc w:val="both"/>
        <w:rPr>
          <w:rFonts w:ascii="Arial" w:hAnsi="Arial" w:cs="Arial"/>
          <w:lang w:val="pt-BR"/>
        </w:rPr>
      </w:pPr>
      <w:r>
        <w:rPr>
          <w:rFonts w:ascii="Arial" w:hAnsi="Arial" w:cs="Arial"/>
          <w:lang w:val="ga"/>
        </w:rPr>
        <w:t>Ní mór d’abhcóidí freastal ar agus ionadaíocht a dhéanamh don Stiúrthóir in aon Éisteachtaí Réamhthrialach.</w:t>
      </w:r>
    </w:p>
    <w:p w14:paraId="3CE226E4" w14:textId="4543E79A" w:rsidR="008D2931" w:rsidRPr="00DE2D65" w:rsidRDefault="008D2931" w:rsidP="00FC3C50">
      <w:pPr>
        <w:jc w:val="both"/>
        <w:rPr>
          <w:rFonts w:ascii="Arial" w:hAnsi="Arial" w:cs="Arial"/>
          <w:lang w:val="pt-BR"/>
        </w:rPr>
      </w:pPr>
    </w:p>
    <w:p w14:paraId="7B252E3C" w14:textId="00B40937" w:rsidR="008D2931" w:rsidRPr="00DE2D65" w:rsidRDefault="008D2931" w:rsidP="00F25358">
      <w:pPr>
        <w:jc w:val="both"/>
        <w:rPr>
          <w:rFonts w:ascii="Arial" w:hAnsi="Arial" w:cs="Arial"/>
          <w:lang w:val="pt-BR"/>
        </w:rPr>
      </w:pPr>
      <w:r>
        <w:rPr>
          <w:rFonts w:ascii="Arial" w:hAnsi="Arial" w:cs="Arial"/>
          <w:lang w:val="ga"/>
        </w:rPr>
        <w:t xml:space="preserve">Ní mór d’abhcóide a bheith i láthair le haghaidh láithrithe cúirte aon uair is gá nó a chur in iúl don Aturnae Ionchúisimh in am trátha nach mbeidh sé/sí in ann é sin a dhéanamh. </w:t>
      </w:r>
    </w:p>
    <w:p w14:paraId="15D22F91" w14:textId="25C41D03" w:rsidR="001A02B6" w:rsidRPr="00DE2D65" w:rsidRDefault="001A02B6" w:rsidP="00F25358">
      <w:pPr>
        <w:jc w:val="both"/>
        <w:rPr>
          <w:rFonts w:ascii="Arial" w:hAnsi="Arial" w:cs="Arial"/>
          <w:lang w:val="pt-BR"/>
        </w:rPr>
      </w:pPr>
    </w:p>
    <w:p w14:paraId="74B243FC" w14:textId="77777777" w:rsidR="00A63907" w:rsidRDefault="00A63907" w:rsidP="00FC3C50">
      <w:pPr>
        <w:jc w:val="both"/>
        <w:rPr>
          <w:rFonts w:ascii="Arial" w:hAnsi="Arial" w:cs="Arial"/>
          <w:b/>
          <w:u w:val="single"/>
          <w:lang w:val="en-IE"/>
        </w:rPr>
      </w:pPr>
      <w:r>
        <w:rPr>
          <w:rFonts w:ascii="Arial" w:hAnsi="Arial" w:cs="Arial"/>
          <w:b/>
          <w:u w:val="single"/>
          <w:lang w:val="ga"/>
        </w:rPr>
        <w:lastRenderedPageBreak/>
        <w:t>Cruinnithe Réamhthrialach</w:t>
      </w:r>
    </w:p>
    <w:p w14:paraId="75E71C8B" w14:textId="77777777" w:rsidR="00A63907" w:rsidRDefault="00A63907" w:rsidP="00FC3C50">
      <w:pPr>
        <w:jc w:val="both"/>
        <w:rPr>
          <w:rFonts w:ascii="Arial" w:hAnsi="Arial" w:cs="Arial"/>
          <w:b/>
          <w:u w:val="single"/>
          <w:lang w:val="en-IE"/>
        </w:rPr>
      </w:pPr>
    </w:p>
    <w:p w14:paraId="3E3F0665" w14:textId="55CC0444" w:rsidR="00A63907" w:rsidRPr="00DE2D65" w:rsidRDefault="00A63907" w:rsidP="00FC3C50">
      <w:pPr>
        <w:numPr>
          <w:ilvl w:val="0"/>
          <w:numId w:val="19"/>
        </w:numPr>
        <w:jc w:val="both"/>
        <w:rPr>
          <w:rFonts w:ascii="Arial" w:hAnsi="Arial" w:cs="Arial"/>
          <w:lang w:val="ga"/>
        </w:rPr>
      </w:pPr>
      <w:r>
        <w:rPr>
          <w:rFonts w:ascii="Arial" w:hAnsi="Arial" w:cs="Arial"/>
          <w:lang w:val="ga"/>
        </w:rPr>
        <w:t>D’fhéadfadh go mbeadh ar Abhcóidí Ionchúisimh freastal ar chruinnithe leis an nGarda Síochána agus leis na hAturnaetha Ionchúisimh roimh an triail. D’fhéadfadh go mbeadh abhcóide ag teastáil, de réir mar is cuí chun bualadh le finnéithe sibhialtacha agus saineolaithe i gcásanna áirithe.</w:t>
      </w:r>
    </w:p>
    <w:p w14:paraId="266B5066" w14:textId="77777777" w:rsidR="00691852" w:rsidRPr="00DE2D65" w:rsidRDefault="00691852" w:rsidP="00FC3C50">
      <w:pPr>
        <w:jc w:val="both"/>
        <w:rPr>
          <w:rFonts w:ascii="Arial" w:hAnsi="Arial" w:cs="Arial"/>
          <w:lang w:val="ga"/>
        </w:rPr>
      </w:pPr>
    </w:p>
    <w:p w14:paraId="77C2B058" w14:textId="77777777" w:rsidR="00663483" w:rsidRPr="00F25358" w:rsidRDefault="00663483" w:rsidP="00663483">
      <w:pPr>
        <w:jc w:val="both"/>
        <w:rPr>
          <w:rFonts w:ascii="Arial" w:hAnsi="Arial" w:cs="Arial"/>
          <w:b/>
          <w:lang w:val="en-IE"/>
        </w:rPr>
      </w:pPr>
      <w:r w:rsidRPr="00F25358">
        <w:rPr>
          <w:rFonts w:ascii="Arial" w:hAnsi="Arial" w:cs="Arial"/>
          <w:b/>
          <w:lang w:val="ga"/>
        </w:rPr>
        <w:t>Íospartaigh na Coireachta</w:t>
      </w:r>
    </w:p>
    <w:p w14:paraId="02F40B1F" w14:textId="77777777" w:rsidR="00663483" w:rsidRDefault="00663483" w:rsidP="00663483">
      <w:pPr>
        <w:jc w:val="both"/>
        <w:rPr>
          <w:rFonts w:ascii="Arial" w:hAnsi="Arial" w:cs="Arial"/>
          <w:lang w:val="en-IE"/>
        </w:rPr>
      </w:pPr>
    </w:p>
    <w:p w14:paraId="34C0F9ED" w14:textId="14CF8A18" w:rsidR="00DF3849" w:rsidRPr="00C93320" w:rsidRDefault="00663483" w:rsidP="0060571C">
      <w:pPr>
        <w:numPr>
          <w:ilvl w:val="0"/>
          <w:numId w:val="19"/>
        </w:numPr>
        <w:jc w:val="both"/>
        <w:rPr>
          <w:rFonts w:ascii="Arial" w:hAnsi="Arial" w:cs="Arial"/>
          <w:lang w:val="en-IE"/>
        </w:rPr>
      </w:pPr>
      <w:r w:rsidRPr="00C93320">
        <w:rPr>
          <w:rFonts w:ascii="Arial" w:hAnsi="Arial" w:cs="Arial"/>
          <w:lang w:val="ga"/>
        </w:rPr>
        <w:t xml:space="preserve">Tá sé mar bheartas ag Oifig an Stiúrthóra Ionchúiseamh Poiblí a chinntiú go gcaitear le híospartaigh na coireachta ar mhodh measúil, íogair agus gairmiúil gan idirdhealú de chineál ar bith. </w:t>
      </w:r>
    </w:p>
    <w:p w14:paraId="0E183044" w14:textId="77777777" w:rsidR="00A63907" w:rsidRDefault="00A63907" w:rsidP="00FC3C50">
      <w:pPr>
        <w:jc w:val="both"/>
        <w:rPr>
          <w:rFonts w:ascii="Arial" w:hAnsi="Arial" w:cs="Arial"/>
          <w:b/>
          <w:u w:val="single"/>
          <w:lang w:val="en-IE"/>
        </w:rPr>
      </w:pPr>
    </w:p>
    <w:p w14:paraId="17285DAD" w14:textId="1312FBD4" w:rsidR="00A63907" w:rsidRPr="00F80DDC" w:rsidRDefault="00865A12" w:rsidP="00F80DDC">
      <w:pPr>
        <w:numPr>
          <w:ilvl w:val="0"/>
          <w:numId w:val="19"/>
        </w:numPr>
        <w:jc w:val="both"/>
        <w:rPr>
          <w:rFonts w:ascii="Arial" w:hAnsi="Arial" w:cs="Arial"/>
          <w:lang w:val="ga"/>
        </w:rPr>
      </w:pPr>
      <w:r>
        <w:rPr>
          <w:rFonts w:ascii="Arial" w:hAnsi="Arial" w:cs="Arial"/>
          <w:lang w:val="ga"/>
        </w:rPr>
        <w:t>Ceanglaítear ar abhcóidí bualadh le híospartaigh in ionsaí gnéis agus cásanna tromchúiseacha eile coicís ar a laghad roimh an triail nó aon uair a iarrann an gearánach amhlaidh, chun críche an nós imeachta a bhaineann le triail choiriúil a mhíniú ar bhealach ginearálta. Baineann sé seo freisin le teaghlaigh na n-íospartach nach maireann. Ceanglaítear ar abhcóidí freastal ar chruinnithe le híospartaigh cionta eile, nuair a iarrtar cruinniú.</w:t>
      </w:r>
    </w:p>
    <w:p w14:paraId="029E6EB9" w14:textId="77777777" w:rsidR="004E0CF7" w:rsidRPr="00DE2D65" w:rsidRDefault="004E0CF7" w:rsidP="00FC3C50">
      <w:pPr>
        <w:jc w:val="both"/>
        <w:rPr>
          <w:rFonts w:ascii="Arial" w:hAnsi="Arial" w:cs="Arial"/>
          <w:b/>
          <w:lang w:val="ga"/>
        </w:rPr>
      </w:pPr>
    </w:p>
    <w:p w14:paraId="130A5D84" w14:textId="77777777" w:rsidR="004E0CF7" w:rsidRPr="00DE2D65" w:rsidRDefault="00742561" w:rsidP="00FC3C50">
      <w:pPr>
        <w:jc w:val="both"/>
        <w:rPr>
          <w:rFonts w:ascii="Arial" w:hAnsi="Arial" w:cs="Arial"/>
          <w:b/>
          <w:lang w:val="pt-BR"/>
        </w:rPr>
      </w:pPr>
      <w:r w:rsidRPr="00DB1C5C">
        <w:rPr>
          <w:rFonts w:ascii="Arial" w:hAnsi="Arial" w:cs="Arial"/>
          <w:b/>
          <w:lang w:val="ga"/>
        </w:rPr>
        <w:t>An tAcht um Cheartas Coiriúil (Íospartaigh na Coireachta) 2017</w:t>
      </w:r>
    </w:p>
    <w:p w14:paraId="0FB24E2D" w14:textId="77777777" w:rsidR="00F545D3" w:rsidRPr="00DE2D65" w:rsidRDefault="00F545D3" w:rsidP="00F545D3">
      <w:pPr>
        <w:ind w:left="720"/>
        <w:jc w:val="both"/>
        <w:rPr>
          <w:rFonts w:ascii="Arial" w:hAnsi="Arial" w:cs="Arial"/>
          <w:lang w:val="pt-BR"/>
        </w:rPr>
      </w:pPr>
    </w:p>
    <w:p w14:paraId="466DC7D3" w14:textId="51D10841" w:rsidR="00F545D3" w:rsidRPr="00DE2D65" w:rsidRDefault="00742561" w:rsidP="00FC3C50">
      <w:pPr>
        <w:numPr>
          <w:ilvl w:val="0"/>
          <w:numId w:val="19"/>
        </w:numPr>
        <w:jc w:val="both"/>
        <w:rPr>
          <w:rFonts w:ascii="Arial" w:hAnsi="Arial" w:cs="Arial"/>
          <w:lang w:val="ga"/>
        </w:rPr>
      </w:pPr>
      <w:r>
        <w:rPr>
          <w:rFonts w:ascii="Arial" w:hAnsi="Arial" w:cs="Arial"/>
          <w:lang w:val="ga"/>
        </w:rPr>
        <w:t>Ba cheart do na hAbhcóidí iad féin a chur i dtaithí ar an Acht um Cheartas Coiriúil (Íospartaigh na Coireachta) 2017 agus ar Threoir Íospartaigh 2012 .  Ar an gcaoi chéanna, ba cheart go mbeadh eolas ag abhcóidí ar Chaibidil 12 de na Treoirlínte d’Ionchúisitheoirí, ar an gcuid d’Íospartaigh ar ár suíomh gcréasáin agus ar bheartas na hOifige seo maidir le cúiseanna agus athbhreithnithe a thabhairt.</w:t>
      </w:r>
    </w:p>
    <w:p w14:paraId="773D36D4" w14:textId="77777777" w:rsidR="007445E0" w:rsidRPr="00DE2D65" w:rsidRDefault="007445E0" w:rsidP="00F25358">
      <w:pPr>
        <w:ind w:left="720"/>
        <w:jc w:val="both"/>
        <w:rPr>
          <w:rFonts w:ascii="Arial" w:hAnsi="Arial" w:cs="Arial"/>
          <w:lang w:val="ga"/>
        </w:rPr>
      </w:pPr>
    </w:p>
    <w:p w14:paraId="36D24C21" w14:textId="5B7DE2F5" w:rsidR="002A0A78" w:rsidRPr="00DE2D65" w:rsidRDefault="002A0A78" w:rsidP="00F80DDC">
      <w:pPr>
        <w:ind w:left="720"/>
        <w:jc w:val="both"/>
        <w:rPr>
          <w:rFonts w:ascii="Arial" w:hAnsi="Arial" w:cs="Arial"/>
          <w:lang w:val="ga"/>
        </w:rPr>
      </w:pPr>
      <w:r>
        <w:rPr>
          <w:rFonts w:ascii="Arial" w:hAnsi="Arial" w:cs="Arial"/>
          <w:lang w:val="ga"/>
        </w:rPr>
        <w:t xml:space="preserve">Ba cheart d’abhcóide i gcomhar leis an aturnae ionchúisimh agus leis na Gardaí a chinntiú go dtugtar ceart éisteachta don íospartach le linn na pianbhreithe. </w:t>
      </w:r>
    </w:p>
    <w:p w14:paraId="45229652" w14:textId="77777777" w:rsidR="00DB1C5C" w:rsidRPr="00DE2D65" w:rsidRDefault="00DB1C5C" w:rsidP="00062E75">
      <w:pPr>
        <w:ind w:firstLine="720"/>
        <w:jc w:val="both"/>
        <w:rPr>
          <w:rFonts w:ascii="Arial" w:hAnsi="Arial" w:cs="Arial"/>
          <w:lang w:val="ga"/>
        </w:rPr>
      </w:pPr>
    </w:p>
    <w:p w14:paraId="3CBF65F5" w14:textId="6159DB54" w:rsidR="00AC6647" w:rsidRPr="00DE2D65" w:rsidRDefault="008D2931" w:rsidP="00F80DDC">
      <w:pPr>
        <w:ind w:left="709"/>
        <w:jc w:val="both"/>
        <w:rPr>
          <w:rFonts w:ascii="Arial" w:hAnsi="Arial" w:cs="Arial"/>
          <w:lang w:val="ga"/>
        </w:rPr>
      </w:pPr>
      <w:r>
        <w:rPr>
          <w:rFonts w:ascii="Arial" w:hAnsi="Arial" w:cs="Arial"/>
          <w:lang w:val="ga"/>
        </w:rPr>
        <w:t xml:space="preserve">Ba cheart d’abhcóidí machnamh réamhghníomhach a dhéanamh agus iad ag ullmhú don triail agus le linn na trialach ar cheart aon bhearta speisialta a bhreithniú agus cibé an féidir aon chéimeanna breise a ghlacadh chun íospartach a chosaint ar íospairt thánaisteach agus ar athíospairt. </w:t>
      </w:r>
    </w:p>
    <w:p w14:paraId="3182B75C" w14:textId="77777777" w:rsidR="00AC6647" w:rsidRPr="00DE2D65" w:rsidRDefault="00AC6647" w:rsidP="00FC3C50">
      <w:pPr>
        <w:ind w:left="720"/>
        <w:jc w:val="both"/>
        <w:rPr>
          <w:rFonts w:ascii="Arial" w:hAnsi="Arial" w:cs="Arial"/>
          <w:lang w:val="ga"/>
        </w:rPr>
      </w:pPr>
    </w:p>
    <w:p w14:paraId="7EC10A1A" w14:textId="77777777" w:rsidR="007445E0" w:rsidRPr="007445E0" w:rsidRDefault="007445E0" w:rsidP="00FC3C50">
      <w:pPr>
        <w:ind w:left="720"/>
        <w:jc w:val="both"/>
        <w:rPr>
          <w:rFonts w:ascii="Arial" w:hAnsi="Arial" w:cs="Arial"/>
          <w:b/>
          <w:u w:val="single"/>
          <w:lang w:val="en-IE"/>
        </w:rPr>
      </w:pPr>
      <w:r w:rsidRPr="007445E0">
        <w:rPr>
          <w:rFonts w:ascii="Arial" w:hAnsi="Arial" w:cs="Arial"/>
          <w:b/>
          <w:u w:val="single"/>
          <w:lang w:val="ga"/>
        </w:rPr>
        <w:t>Measúnú leanúnach ar an gcás</w:t>
      </w:r>
    </w:p>
    <w:p w14:paraId="4EAD84CD" w14:textId="77777777" w:rsidR="007445E0" w:rsidRDefault="007445E0" w:rsidP="00FC3C50">
      <w:pPr>
        <w:ind w:left="720"/>
        <w:jc w:val="both"/>
        <w:rPr>
          <w:rFonts w:ascii="Arial" w:hAnsi="Arial" w:cs="Arial"/>
          <w:lang w:val="en-IE"/>
        </w:rPr>
      </w:pPr>
    </w:p>
    <w:p w14:paraId="6CE316D1" w14:textId="45BDA1CD" w:rsidR="00F80DDC" w:rsidRPr="00F80DDC" w:rsidRDefault="00AC6647" w:rsidP="00F80DDC">
      <w:pPr>
        <w:numPr>
          <w:ilvl w:val="0"/>
          <w:numId w:val="19"/>
        </w:numPr>
        <w:rPr>
          <w:rFonts w:ascii="Arial" w:hAnsi="Arial" w:cs="Arial"/>
          <w:lang w:val="ga"/>
        </w:rPr>
      </w:pPr>
      <w:r>
        <w:rPr>
          <w:rFonts w:ascii="Arial" w:hAnsi="Arial" w:cs="Arial"/>
          <w:lang w:val="ga"/>
        </w:rPr>
        <w:t>Má tá imní ar abhcóide faoi ghné ar bith de na treoracha a thugann an oifig, lena n-áirítear an treoir chun ionchúiseamh a dhéanamh, ba chóir don abhcóide dul i dteagmháil leis an oifig chun a c(h)uid imní a phlé. Má tá imní ar abhcóide maidir le cibé an nochtann an Leabhar Fianaise cás prima facie ba chóir é seo a leagan amach i scríbhinn.</w:t>
      </w:r>
    </w:p>
    <w:p w14:paraId="4DA2C43C" w14:textId="5E42A80E" w:rsidR="00AC6647" w:rsidRDefault="007445E0" w:rsidP="00F80DDC">
      <w:pPr>
        <w:spacing w:before="120" w:after="120"/>
        <w:ind w:left="720"/>
        <w:rPr>
          <w:rFonts w:ascii="Arial" w:hAnsi="Arial" w:cs="Arial"/>
          <w:lang w:val="en-IE"/>
        </w:rPr>
      </w:pPr>
      <w:r w:rsidRPr="00F80DDC">
        <w:rPr>
          <w:rFonts w:ascii="Arial" w:hAnsi="Arial" w:cs="Arial"/>
          <w:b/>
          <w:u w:val="single"/>
          <w:lang w:val="ga"/>
        </w:rPr>
        <w:t>Aistrithe</w:t>
      </w:r>
    </w:p>
    <w:p w14:paraId="784F1406" w14:textId="5B1AF94B" w:rsidR="00691852" w:rsidRPr="00DE2D65" w:rsidRDefault="00062B0A" w:rsidP="00FC3C50">
      <w:pPr>
        <w:numPr>
          <w:ilvl w:val="0"/>
          <w:numId w:val="19"/>
        </w:numPr>
        <w:jc w:val="both"/>
        <w:rPr>
          <w:rFonts w:ascii="Arial" w:hAnsi="Arial" w:cs="Arial"/>
          <w:lang w:val="ga"/>
        </w:rPr>
      </w:pPr>
      <w:r>
        <w:rPr>
          <w:rFonts w:ascii="Arial" w:hAnsi="Arial" w:cs="Arial"/>
          <w:lang w:val="ga"/>
        </w:rPr>
        <w:t xml:space="preserve">Mura bhfuil an t-abhcóide in ann gníomhú i gcás, ba cheart é sin a chur in iúl don Aturnae Ionchúisimh. Socróidh an oifig seo cé ba cheart duit a chur ar an eolas i d’áit. Níor cheart d’abhcóide an mionteagasc a thabhairt ar láimh d’abhcóide eile gan toiliú na hoifige. I gcásanna práinneacha is féidir le habhcóidí an oifig a éascú trí fháil amach an bhfuil abhcóide eile ar fáil. </w:t>
      </w:r>
    </w:p>
    <w:p w14:paraId="0CC02F68" w14:textId="0DF21021" w:rsidR="00691852" w:rsidRPr="00DE2D65" w:rsidRDefault="00691852" w:rsidP="00FC3C50">
      <w:pPr>
        <w:ind w:left="720"/>
        <w:jc w:val="both"/>
        <w:rPr>
          <w:rFonts w:ascii="Arial" w:hAnsi="Arial" w:cs="Arial"/>
          <w:lang w:val="ga"/>
        </w:rPr>
      </w:pPr>
    </w:p>
    <w:p w14:paraId="775670E1" w14:textId="77777777" w:rsidR="00865A12" w:rsidRDefault="00865A12" w:rsidP="00865A12">
      <w:pPr>
        <w:jc w:val="both"/>
        <w:rPr>
          <w:rFonts w:ascii="Arial" w:hAnsi="Arial" w:cs="Arial"/>
          <w:b/>
          <w:u w:val="single"/>
          <w:lang w:val="en-IE"/>
        </w:rPr>
      </w:pPr>
      <w:r>
        <w:rPr>
          <w:rFonts w:ascii="Arial" w:hAnsi="Arial" w:cs="Arial"/>
          <w:b/>
          <w:u w:val="single"/>
          <w:lang w:val="ga"/>
        </w:rPr>
        <w:lastRenderedPageBreak/>
        <w:t>Teagmháil le hAbhcóidí Cosanta</w:t>
      </w:r>
    </w:p>
    <w:p w14:paraId="4A3554D5" w14:textId="77777777" w:rsidR="00865A12" w:rsidRDefault="00865A12" w:rsidP="00865A12">
      <w:pPr>
        <w:jc w:val="both"/>
        <w:rPr>
          <w:rFonts w:ascii="Arial" w:hAnsi="Arial" w:cs="Arial"/>
          <w:b/>
          <w:u w:val="single"/>
          <w:lang w:val="en-IE"/>
        </w:rPr>
      </w:pPr>
    </w:p>
    <w:p w14:paraId="7B045B33" w14:textId="77777777" w:rsidR="00865A12" w:rsidRDefault="00865A12" w:rsidP="00FC3C50">
      <w:pPr>
        <w:numPr>
          <w:ilvl w:val="0"/>
          <w:numId w:val="19"/>
        </w:numPr>
        <w:jc w:val="both"/>
        <w:rPr>
          <w:rFonts w:ascii="Arial" w:hAnsi="Arial" w:cs="Arial"/>
          <w:lang w:val="en-IE"/>
        </w:rPr>
      </w:pPr>
      <w:r>
        <w:rPr>
          <w:rFonts w:ascii="Arial" w:hAnsi="Arial" w:cs="Arial"/>
          <w:lang w:val="ga"/>
        </w:rPr>
        <w:t xml:space="preserve">Ceanglaítear ar Abhcóide dul i dteagmháil le habhcóidí cosanta maidir le ráitis alt 21, nochtadh atá fós le déanamh, eagarthóireacht meamraim agallaimh agus aon saincheisteanna eile a bhféadfadh ionchur na Cúirte a bheith ag teastáil uathu de réir na Treorach Cleachtais ó Uachtarán na Cúirte Cuarda, Nós Imeachta Réamhthrialach, Cuarda Bhaile Átha Cliath CC12 nó treoir cleachtais dá shamhail lasmuigh de Bhaile Átha Cliath. </w:t>
      </w:r>
    </w:p>
    <w:p w14:paraId="712B9BFA" w14:textId="77777777" w:rsidR="00865A12" w:rsidRDefault="00865A12" w:rsidP="00865A12">
      <w:pPr>
        <w:jc w:val="both"/>
        <w:rPr>
          <w:rFonts w:ascii="Arial" w:hAnsi="Arial" w:cs="Arial"/>
          <w:lang w:val="en-IE"/>
        </w:rPr>
      </w:pPr>
    </w:p>
    <w:p w14:paraId="272F5A2D" w14:textId="77777777" w:rsidR="00865A12" w:rsidRDefault="00865A12" w:rsidP="00865A12">
      <w:pPr>
        <w:jc w:val="both"/>
        <w:rPr>
          <w:rFonts w:ascii="Arial" w:hAnsi="Arial" w:cs="Arial"/>
          <w:b/>
          <w:u w:val="single"/>
          <w:lang w:val="en-IE"/>
        </w:rPr>
      </w:pPr>
      <w:r>
        <w:rPr>
          <w:rFonts w:ascii="Arial" w:hAnsi="Arial" w:cs="Arial"/>
          <w:b/>
          <w:u w:val="single"/>
          <w:lang w:val="ga"/>
        </w:rPr>
        <w:t>Glacadh le Pléadáil</w:t>
      </w:r>
    </w:p>
    <w:p w14:paraId="5EA339A0" w14:textId="77777777" w:rsidR="00865A12" w:rsidRDefault="00865A12" w:rsidP="00865A12">
      <w:pPr>
        <w:jc w:val="both"/>
        <w:rPr>
          <w:rFonts w:ascii="Arial" w:hAnsi="Arial" w:cs="Arial"/>
          <w:b/>
          <w:u w:val="single"/>
          <w:lang w:val="en-IE"/>
        </w:rPr>
      </w:pPr>
    </w:p>
    <w:p w14:paraId="48D5D2B9" w14:textId="46A5C622" w:rsidR="00865A12" w:rsidRPr="00DE2D65" w:rsidRDefault="00865A12" w:rsidP="00C27689">
      <w:pPr>
        <w:numPr>
          <w:ilvl w:val="0"/>
          <w:numId w:val="19"/>
        </w:numPr>
        <w:jc w:val="both"/>
        <w:rPr>
          <w:rFonts w:ascii="Arial" w:hAnsi="Arial" w:cs="Arial"/>
          <w:lang w:val="ga"/>
        </w:rPr>
      </w:pPr>
      <w:r w:rsidRPr="00C93320">
        <w:rPr>
          <w:rFonts w:ascii="Arial" w:hAnsi="Arial" w:cs="Arial"/>
          <w:lang w:val="ga"/>
        </w:rPr>
        <w:t xml:space="preserve">Cinneann an oifig seo cibé an nglacfar le pléadáil i leith ciona.  Déantar é seo chun cur chuige comhsheasmhach a chinntiú ar fud na tíre. Dá réir sin, ba cheart don abhcóide ionchúisimh, tríd an Aturnae Ionchúisimh, dul i dteagmháil leis an Oifigeach Stiúrtha chun treoir a fháil maidir le cibé ar cheart glacadh le pléadáil den sórt sin nó nár cheart. Agus é sin á dhéanamh aige ba chóir go mbeadh sé nó sí ar an eolas faoi thuairim an Gharda imscrúdaithe agus faoi thuairim an íospartaigh sa chás. Ba chóir an Rannán Stiúrtha a chur ar an eolas faoi aon tairiscint ar phléadáil a luaithe is féidir chun dóthain ama a cheadú lena bhreithniú. </w:t>
      </w:r>
    </w:p>
    <w:p w14:paraId="015B211F" w14:textId="77777777" w:rsidR="004E0CF7" w:rsidRPr="00DE2D65" w:rsidRDefault="004E0CF7" w:rsidP="004E0CF7">
      <w:pPr>
        <w:jc w:val="both"/>
        <w:rPr>
          <w:rFonts w:ascii="Arial" w:hAnsi="Arial" w:cs="Arial"/>
          <w:lang w:val="ga"/>
        </w:rPr>
      </w:pPr>
    </w:p>
    <w:p w14:paraId="201264CD" w14:textId="60235E56" w:rsidR="00865A12" w:rsidRPr="00FC3C50" w:rsidRDefault="004E0CF7" w:rsidP="004E0CF7">
      <w:pPr>
        <w:jc w:val="both"/>
        <w:rPr>
          <w:rFonts w:ascii="Arial" w:hAnsi="Arial" w:cs="Arial"/>
          <w:lang w:val="en-IE"/>
        </w:rPr>
      </w:pPr>
      <w:r>
        <w:rPr>
          <w:rFonts w:ascii="Arial" w:hAnsi="Arial" w:cs="Arial"/>
          <w:b/>
          <w:u w:val="single"/>
          <w:lang w:val="ga"/>
        </w:rPr>
        <w:t>Pianbhreith</w:t>
      </w:r>
    </w:p>
    <w:p w14:paraId="7CB1CB56" w14:textId="77777777" w:rsidR="00A63907" w:rsidRDefault="00A63907" w:rsidP="00617859">
      <w:pPr>
        <w:jc w:val="both"/>
        <w:rPr>
          <w:rFonts w:ascii="Arial" w:hAnsi="Arial" w:cs="Arial"/>
          <w:b/>
          <w:u w:val="single"/>
          <w:lang w:val="en-IE"/>
        </w:rPr>
      </w:pPr>
    </w:p>
    <w:p w14:paraId="4BD296CB" w14:textId="47E6F404" w:rsidR="00D11B15" w:rsidRPr="00DE2D65" w:rsidRDefault="004E0CF7" w:rsidP="00FC3C50">
      <w:pPr>
        <w:numPr>
          <w:ilvl w:val="0"/>
          <w:numId w:val="19"/>
        </w:numPr>
        <w:jc w:val="both"/>
        <w:rPr>
          <w:rFonts w:ascii="Arial" w:hAnsi="Arial" w:cs="Arial"/>
          <w:lang w:val="ga"/>
        </w:rPr>
      </w:pPr>
      <w:r>
        <w:rPr>
          <w:rFonts w:ascii="Arial" w:hAnsi="Arial" w:cs="Arial"/>
          <w:lang w:val="ga"/>
        </w:rPr>
        <w:t>De réir na dtreoirlínte reatha, ba chóir d’abhcóidí ionchúisimh aird an bhreithimh a ghearrann an phianbhreith a tharraingt ar aon údarás nó reachtaíocht ábhartha a d’fhéadfadh cabhrú leis an bpianbhreith chuí a chinneadh. Tar éis chinneadh na Cúirte Achomhairc in DPP v. Z (18 Márta 2014) níor cheart treoir shonrach maidir leis an áit a measann an Stiúrthóir go bhfuil pianbhreith laistigh de raon na pianbhreithe a thairiscint ach amháin i gcionta ina bhfuil treoir tugtha ag an gCúirt Achomhairc Choiriúil nó ag an gCúirt Achomhairc.</w:t>
      </w:r>
    </w:p>
    <w:p w14:paraId="68EFC53B" w14:textId="77777777" w:rsidR="00D11B15" w:rsidRPr="00DE2D65" w:rsidRDefault="00D11B15" w:rsidP="00D11B15">
      <w:pPr>
        <w:ind w:left="720"/>
        <w:jc w:val="both"/>
        <w:rPr>
          <w:rFonts w:ascii="Arial" w:hAnsi="Arial" w:cs="Arial"/>
          <w:lang w:val="ga"/>
        </w:rPr>
      </w:pPr>
    </w:p>
    <w:p w14:paraId="516E6051" w14:textId="77777777" w:rsidR="00D11B15" w:rsidRPr="00DE2D65" w:rsidRDefault="004E0CF7" w:rsidP="00D11B15">
      <w:pPr>
        <w:ind w:left="720"/>
        <w:jc w:val="both"/>
        <w:rPr>
          <w:rFonts w:ascii="Arial" w:hAnsi="Arial" w:cs="Arial"/>
          <w:lang w:val="ga"/>
        </w:rPr>
      </w:pPr>
      <w:r>
        <w:rPr>
          <w:rFonts w:ascii="Arial" w:hAnsi="Arial" w:cs="Arial"/>
          <w:lang w:val="ga"/>
        </w:rPr>
        <w:t>Tá treoir shonrach tugtha ag an gCúirt go dtí seo maidir leis na cionta seo a leanas:</w:t>
      </w:r>
    </w:p>
    <w:p w14:paraId="1271F53F" w14:textId="6F97D4A6" w:rsidR="00D11B15" w:rsidRPr="00DE2D65" w:rsidRDefault="00D11B15" w:rsidP="00D11B15">
      <w:pPr>
        <w:numPr>
          <w:ilvl w:val="0"/>
          <w:numId w:val="23"/>
        </w:numPr>
        <w:jc w:val="both"/>
        <w:rPr>
          <w:rFonts w:ascii="Arial" w:hAnsi="Arial" w:cs="Arial"/>
          <w:lang w:val="ga"/>
        </w:rPr>
      </w:pPr>
      <w:r>
        <w:rPr>
          <w:rFonts w:ascii="Arial" w:hAnsi="Arial" w:cs="Arial"/>
          <w:lang w:val="ga"/>
        </w:rPr>
        <w:t>Ionsaí a dhéanann díobháil thromchúiseach in DPP v. Adam Fitzgibbon,</w:t>
      </w:r>
    </w:p>
    <w:p w14:paraId="38DA21FE" w14:textId="022C1114" w:rsidR="00D11B15" w:rsidRDefault="004E0CF7" w:rsidP="00D11B15">
      <w:pPr>
        <w:numPr>
          <w:ilvl w:val="0"/>
          <w:numId w:val="23"/>
        </w:numPr>
        <w:jc w:val="both"/>
        <w:rPr>
          <w:rFonts w:ascii="Arial" w:hAnsi="Arial" w:cs="Arial"/>
          <w:lang w:val="en-IE"/>
        </w:rPr>
      </w:pPr>
      <w:r>
        <w:rPr>
          <w:rFonts w:ascii="Arial" w:hAnsi="Arial" w:cs="Arial"/>
          <w:lang w:val="ga"/>
        </w:rPr>
        <w:t>Alt 27A d’Acht na nArm Tine in DPP v. Kieran Ryan,</w:t>
      </w:r>
    </w:p>
    <w:p w14:paraId="2356D847" w14:textId="77777777" w:rsidR="00D11B15" w:rsidRDefault="00D11B15" w:rsidP="00D11B15">
      <w:pPr>
        <w:numPr>
          <w:ilvl w:val="0"/>
          <w:numId w:val="23"/>
        </w:numPr>
        <w:jc w:val="both"/>
        <w:rPr>
          <w:rFonts w:ascii="Arial" w:hAnsi="Arial" w:cs="Arial"/>
          <w:lang w:val="en-IE"/>
        </w:rPr>
      </w:pPr>
      <w:r>
        <w:rPr>
          <w:rFonts w:ascii="Arial" w:hAnsi="Arial" w:cs="Arial"/>
          <w:lang w:val="ga"/>
        </w:rPr>
        <w:t>Cionta buirgléireachta in DPP v. Casey,</w:t>
      </w:r>
    </w:p>
    <w:p w14:paraId="55B3EED0" w14:textId="77777777" w:rsidR="004E0CF7" w:rsidRDefault="00D11B15" w:rsidP="00D11B15">
      <w:pPr>
        <w:numPr>
          <w:ilvl w:val="0"/>
          <w:numId w:val="23"/>
        </w:numPr>
        <w:jc w:val="both"/>
        <w:rPr>
          <w:rFonts w:ascii="Arial" w:hAnsi="Arial" w:cs="Arial"/>
          <w:lang w:val="en-IE"/>
        </w:rPr>
      </w:pPr>
      <w:r>
        <w:rPr>
          <w:rFonts w:ascii="Arial" w:hAnsi="Arial" w:cs="Arial"/>
          <w:lang w:val="ga"/>
        </w:rPr>
        <w:t>Cásanna dúnorgain in DPP v. Mahon,</w:t>
      </w:r>
    </w:p>
    <w:p w14:paraId="72DD854A" w14:textId="77777777" w:rsidR="00D11B15" w:rsidRDefault="00D11B15" w:rsidP="00D11B15">
      <w:pPr>
        <w:numPr>
          <w:ilvl w:val="0"/>
          <w:numId w:val="23"/>
        </w:numPr>
        <w:jc w:val="both"/>
        <w:rPr>
          <w:rFonts w:ascii="Arial" w:hAnsi="Arial" w:cs="Arial"/>
          <w:lang w:val="en-IE"/>
        </w:rPr>
      </w:pPr>
      <w:r>
        <w:rPr>
          <w:rFonts w:ascii="Arial" w:hAnsi="Arial" w:cs="Arial"/>
          <w:lang w:val="ga"/>
        </w:rPr>
        <w:t>Cásanna éignithe in DPP v. F.E.</w:t>
      </w:r>
    </w:p>
    <w:p w14:paraId="374F5F05" w14:textId="77777777" w:rsidR="004E0CF7" w:rsidRDefault="004E0CF7" w:rsidP="004E0CF7">
      <w:pPr>
        <w:jc w:val="both"/>
        <w:rPr>
          <w:rFonts w:ascii="Arial" w:hAnsi="Arial" w:cs="Arial"/>
          <w:lang w:val="en-IE"/>
        </w:rPr>
      </w:pPr>
    </w:p>
    <w:p w14:paraId="7AFD1576" w14:textId="35A589D8" w:rsidR="004E0CF7" w:rsidRPr="00DE2D65" w:rsidRDefault="004E0CF7" w:rsidP="00FC3C50">
      <w:pPr>
        <w:ind w:left="720"/>
        <w:jc w:val="both"/>
        <w:rPr>
          <w:rFonts w:ascii="Arial" w:hAnsi="Arial" w:cs="Arial"/>
          <w:lang w:val="ga"/>
        </w:rPr>
      </w:pPr>
      <w:r>
        <w:rPr>
          <w:rFonts w:ascii="Arial" w:hAnsi="Arial" w:cs="Arial"/>
          <w:lang w:val="ga"/>
        </w:rPr>
        <w:t xml:space="preserve">In aon chás den sórt sin ba chóir go ndéanfadh abhcóidí a dtuairimí a leagan amach i scríbhinn maidir leis an áit a dtagann an cion ar leith ar raon nó ar bhanda na pianbhreithe mar a shainaithníonn an Chúirt Achomhairc nó an Chúirt Uachtarach.  Ba chóir dul i gcomhairle ansin leis an Oifigeach Stiúrtha atá ag déileáil leis an gcás. Ba cheart na breithiúnais i Ryan, Fitzgibbon, Casey, Mahon agus F.E. a tharraingt ar aird na Cúirte freisin. </w:t>
      </w:r>
    </w:p>
    <w:p w14:paraId="5A2D371E" w14:textId="77777777" w:rsidR="004E0CF7" w:rsidRPr="00DE2D65" w:rsidRDefault="004E0CF7" w:rsidP="00FC3C50">
      <w:pPr>
        <w:ind w:left="720"/>
        <w:jc w:val="both"/>
        <w:rPr>
          <w:rFonts w:ascii="Arial" w:hAnsi="Arial" w:cs="Arial"/>
          <w:lang w:val="ga"/>
        </w:rPr>
      </w:pPr>
    </w:p>
    <w:p w14:paraId="13A85F6E" w14:textId="77777777" w:rsidR="004E0CF7" w:rsidRPr="00DE2D65" w:rsidRDefault="004E0CF7" w:rsidP="00FC3C50">
      <w:pPr>
        <w:ind w:left="720"/>
        <w:jc w:val="both"/>
        <w:rPr>
          <w:rFonts w:ascii="Arial" w:hAnsi="Arial" w:cs="Arial"/>
          <w:lang w:val="ga"/>
        </w:rPr>
      </w:pPr>
      <w:r>
        <w:rPr>
          <w:rFonts w:ascii="Arial" w:hAnsi="Arial" w:cs="Arial"/>
          <w:lang w:val="ga"/>
        </w:rPr>
        <w:t xml:space="preserve">Níor cheart d’abhcóide aon tuairim a thabhairt maidir leis an éifeacht a d’fhéadfadh a bheith ag fachtóirí maolaithe ar bith a chuir an t-abhcóide cosanta chun cinn ar an áit a bhfuil an cion i raon na pianbhreithe.  </w:t>
      </w:r>
    </w:p>
    <w:p w14:paraId="3D61B728" w14:textId="77777777" w:rsidR="00310589" w:rsidRPr="00DE2D65" w:rsidRDefault="00310589" w:rsidP="00F25358">
      <w:pPr>
        <w:ind w:left="720"/>
        <w:jc w:val="both"/>
        <w:rPr>
          <w:rFonts w:ascii="Arial" w:hAnsi="Arial"/>
          <w:lang w:val="ga"/>
        </w:rPr>
      </w:pPr>
    </w:p>
    <w:p w14:paraId="68BC5C36" w14:textId="56B780C0" w:rsidR="00310589" w:rsidRPr="00DE2D65" w:rsidRDefault="00310589" w:rsidP="00FC3C50">
      <w:pPr>
        <w:ind w:left="720"/>
        <w:jc w:val="both"/>
        <w:rPr>
          <w:rFonts w:ascii="Arial" w:hAnsi="Arial" w:cs="Arial"/>
          <w:lang w:val="ga"/>
        </w:rPr>
      </w:pPr>
      <w:r>
        <w:rPr>
          <w:rFonts w:ascii="Arial" w:hAnsi="Arial" w:cs="Arial"/>
          <w:lang w:val="ga"/>
        </w:rPr>
        <w:t xml:space="preserve">Má thugann na Cúirteanna treoir bhreise dá samhail maidir le cionta eile amach anseo ba cheart an cur chuige céanna a ghlacadh. </w:t>
      </w:r>
    </w:p>
    <w:p w14:paraId="33770C62" w14:textId="77777777" w:rsidR="00691852" w:rsidRDefault="00691852" w:rsidP="00691852">
      <w:pPr>
        <w:jc w:val="both"/>
        <w:rPr>
          <w:rFonts w:ascii="Arial" w:hAnsi="Arial" w:cs="Arial"/>
          <w:b/>
          <w:u w:val="single"/>
          <w:lang w:val="en-IE"/>
        </w:rPr>
      </w:pPr>
      <w:r>
        <w:rPr>
          <w:rFonts w:ascii="Arial" w:hAnsi="Arial" w:cs="Arial"/>
          <w:b/>
          <w:u w:val="single"/>
          <w:lang w:val="ga"/>
        </w:rPr>
        <w:t>Comhairle tar éis Éigiontú</w:t>
      </w:r>
    </w:p>
    <w:p w14:paraId="7922DDF2" w14:textId="77777777" w:rsidR="00691852" w:rsidRDefault="00691852" w:rsidP="00691852">
      <w:pPr>
        <w:jc w:val="both"/>
        <w:rPr>
          <w:rFonts w:ascii="Arial" w:hAnsi="Arial" w:cs="Arial"/>
          <w:b/>
          <w:u w:val="single"/>
          <w:lang w:val="en-IE"/>
        </w:rPr>
      </w:pPr>
    </w:p>
    <w:p w14:paraId="49A97EA8" w14:textId="77777777" w:rsidR="00691852" w:rsidRDefault="00691852" w:rsidP="00FC3C50">
      <w:pPr>
        <w:numPr>
          <w:ilvl w:val="0"/>
          <w:numId w:val="19"/>
        </w:numPr>
        <w:jc w:val="both"/>
        <w:rPr>
          <w:rFonts w:ascii="Arial" w:hAnsi="Arial" w:cs="Arial"/>
          <w:lang w:val="en-IE"/>
        </w:rPr>
      </w:pPr>
      <w:r>
        <w:rPr>
          <w:rFonts w:ascii="Arial" w:hAnsi="Arial" w:cs="Arial"/>
          <w:lang w:val="ga"/>
        </w:rPr>
        <w:t>I gcás éigiontú ach an oiread;</w:t>
      </w:r>
    </w:p>
    <w:p w14:paraId="066CC2AF" w14:textId="77777777" w:rsidR="00691852" w:rsidRDefault="00691852" w:rsidP="00FC3C50">
      <w:pPr>
        <w:ind w:left="720"/>
        <w:jc w:val="both"/>
        <w:rPr>
          <w:rFonts w:ascii="Arial" w:hAnsi="Arial" w:cs="Arial"/>
          <w:lang w:val="en-IE"/>
        </w:rPr>
      </w:pPr>
    </w:p>
    <w:p w14:paraId="15756A46" w14:textId="77777777" w:rsidR="00691852" w:rsidRDefault="00691852" w:rsidP="00FC3C50">
      <w:pPr>
        <w:numPr>
          <w:ilvl w:val="1"/>
          <w:numId w:val="19"/>
        </w:numPr>
        <w:jc w:val="both"/>
        <w:rPr>
          <w:rFonts w:ascii="Arial" w:hAnsi="Arial" w:cs="Arial"/>
          <w:lang w:val="en-IE"/>
        </w:rPr>
      </w:pPr>
      <w:r>
        <w:rPr>
          <w:rFonts w:ascii="Arial" w:hAnsi="Arial" w:cs="Arial"/>
          <w:lang w:val="ga"/>
        </w:rPr>
        <w:t>Ordachán ó bhreitheamh na trialach éigiontú nó</w:t>
      </w:r>
    </w:p>
    <w:p w14:paraId="547AC9D5" w14:textId="77777777" w:rsidR="00691852" w:rsidRDefault="00691852" w:rsidP="00FC3C50">
      <w:pPr>
        <w:numPr>
          <w:ilvl w:val="1"/>
          <w:numId w:val="19"/>
        </w:numPr>
        <w:jc w:val="both"/>
        <w:rPr>
          <w:rFonts w:ascii="Arial" w:hAnsi="Arial" w:cs="Arial"/>
          <w:lang w:val="en-IE"/>
        </w:rPr>
      </w:pPr>
      <w:r>
        <w:rPr>
          <w:rFonts w:ascii="Arial" w:hAnsi="Arial" w:cs="Arial"/>
          <w:lang w:val="ga"/>
        </w:rPr>
        <w:t>Cinneadh aon fhianaise thábhachtach a eisiamh</w:t>
      </w:r>
    </w:p>
    <w:p w14:paraId="059DD862" w14:textId="77777777" w:rsidR="00691852" w:rsidRDefault="00691852" w:rsidP="00691852">
      <w:pPr>
        <w:jc w:val="both"/>
        <w:rPr>
          <w:rFonts w:ascii="Arial" w:hAnsi="Arial" w:cs="Arial"/>
          <w:lang w:val="en-IE"/>
        </w:rPr>
      </w:pPr>
    </w:p>
    <w:p w14:paraId="3A41EF28" w14:textId="52C10286" w:rsidR="00691852" w:rsidRPr="00FA54FA" w:rsidRDefault="00691852" w:rsidP="00FA54FA">
      <w:pPr>
        <w:ind w:left="709" w:firstLine="11"/>
        <w:jc w:val="both"/>
        <w:rPr>
          <w:rFonts w:ascii="Arial" w:hAnsi="Arial" w:cs="Arial"/>
          <w:lang w:val="ga"/>
        </w:rPr>
      </w:pPr>
      <w:r>
        <w:rPr>
          <w:rFonts w:ascii="Arial" w:hAnsi="Arial" w:cs="Arial"/>
          <w:lang w:val="ga"/>
        </w:rPr>
        <w:t>Ní mór d’abhcóidí cuntas scríofa a sholáthar don éigiontú ag deireadh</w:t>
      </w:r>
      <w:r w:rsidR="00FA54FA">
        <w:rPr>
          <w:rFonts w:ascii="Arial" w:hAnsi="Arial" w:cs="Arial"/>
          <w:lang w:val="ga"/>
        </w:rPr>
        <w:t xml:space="preserve"> </w:t>
      </w:r>
      <w:r>
        <w:rPr>
          <w:rFonts w:ascii="Arial" w:hAnsi="Arial" w:cs="Arial"/>
          <w:lang w:val="ga"/>
        </w:rPr>
        <w:t>gach cás. Ceanglaítear ar abhcóidí comhairle a thabhairt go pras, nuair is infheidhme, ar cheart don Stiúrthóir achomharc a dhéanamh i gcoinne éigiontú den sórt sin chuig an gCúirt Achomhairc.</w:t>
      </w:r>
    </w:p>
    <w:p w14:paraId="0E80B02B" w14:textId="77777777" w:rsidR="00691852" w:rsidRPr="00FA54FA" w:rsidRDefault="00691852" w:rsidP="00691852">
      <w:pPr>
        <w:jc w:val="both"/>
        <w:rPr>
          <w:rFonts w:ascii="Arial" w:hAnsi="Arial" w:cs="Arial"/>
          <w:lang w:val="ga"/>
        </w:rPr>
      </w:pPr>
    </w:p>
    <w:p w14:paraId="79F324E7" w14:textId="77777777" w:rsidR="00691852" w:rsidRDefault="00691852" w:rsidP="00691852">
      <w:pPr>
        <w:jc w:val="both"/>
        <w:rPr>
          <w:rFonts w:ascii="Arial" w:hAnsi="Arial" w:cs="Arial"/>
          <w:b/>
          <w:u w:val="single"/>
          <w:lang w:val="en-IE"/>
        </w:rPr>
      </w:pPr>
      <w:r>
        <w:rPr>
          <w:rFonts w:ascii="Arial" w:hAnsi="Arial" w:cs="Arial"/>
          <w:b/>
          <w:u w:val="single"/>
          <w:lang w:val="ga"/>
        </w:rPr>
        <w:t>Pianbhreitheanna Róbhog</w:t>
      </w:r>
    </w:p>
    <w:p w14:paraId="7FDBB676" w14:textId="77777777" w:rsidR="00691852" w:rsidRDefault="00691852" w:rsidP="00691852">
      <w:pPr>
        <w:jc w:val="both"/>
        <w:rPr>
          <w:rFonts w:ascii="Arial" w:hAnsi="Arial" w:cs="Arial"/>
          <w:b/>
          <w:u w:val="single"/>
          <w:lang w:val="en-IE"/>
        </w:rPr>
      </w:pPr>
    </w:p>
    <w:p w14:paraId="67EC27D1" w14:textId="33F51D44" w:rsidR="00691852" w:rsidRPr="00FA54FA" w:rsidRDefault="00691852" w:rsidP="00FA54FA">
      <w:pPr>
        <w:numPr>
          <w:ilvl w:val="0"/>
          <w:numId w:val="19"/>
        </w:numPr>
        <w:jc w:val="both"/>
        <w:rPr>
          <w:rFonts w:ascii="Arial" w:hAnsi="Arial" w:cs="Arial"/>
          <w:lang w:val="ga"/>
        </w:rPr>
      </w:pPr>
      <w:r>
        <w:rPr>
          <w:rFonts w:ascii="Arial" w:hAnsi="Arial" w:cs="Arial"/>
          <w:lang w:val="ga"/>
        </w:rPr>
        <w:t xml:space="preserve">Sa chás go measann an tAbhcóide Ionchúisimh nó an tAturnae Ionchúisimh go bhfuil pianbhreith a gearradh i gcás róbhog, ceanglaítear ar abhcóide tuarascáil agus tuairim ar phianbhreith a chur isteach sa chúirt trialach laistigh de 5 lá ón bpianbhreith. Ba cheart go leagfadh an tuarascáil amach an fhianaise a tugadh ag an éisteacht pianbhreithe lena n-áireofaí fachtóirí géaraitheacha agus maolaitheacha agus tagairt do gach tuarascáil a chuirtear faoi bhráid na cúirte. </w:t>
      </w:r>
    </w:p>
    <w:p w14:paraId="69C063BA" w14:textId="77777777" w:rsidR="00691852" w:rsidRPr="00DE2D65" w:rsidRDefault="00691852" w:rsidP="00691852">
      <w:pPr>
        <w:jc w:val="both"/>
        <w:rPr>
          <w:rFonts w:ascii="Arial" w:hAnsi="Arial" w:cs="Arial"/>
          <w:lang w:val="ga"/>
        </w:rPr>
      </w:pPr>
    </w:p>
    <w:p w14:paraId="14BEB881" w14:textId="77777777" w:rsidR="00691852" w:rsidRDefault="00691852" w:rsidP="00691852">
      <w:pPr>
        <w:jc w:val="both"/>
        <w:rPr>
          <w:rFonts w:ascii="Arial" w:hAnsi="Arial" w:cs="Arial"/>
          <w:b/>
          <w:u w:val="single"/>
          <w:lang w:val="en-IE"/>
        </w:rPr>
      </w:pPr>
      <w:r>
        <w:rPr>
          <w:rFonts w:ascii="Arial" w:hAnsi="Arial" w:cs="Arial"/>
          <w:b/>
          <w:u w:val="single"/>
          <w:lang w:val="ga"/>
        </w:rPr>
        <w:t>Achomharc chun na Cúirte Achomhairc</w:t>
      </w:r>
    </w:p>
    <w:p w14:paraId="73B8EFD9" w14:textId="77777777" w:rsidR="00691852" w:rsidRDefault="00691852" w:rsidP="00691852">
      <w:pPr>
        <w:jc w:val="both"/>
        <w:rPr>
          <w:rFonts w:ascii="Arial" w:hAnsi="Arial" w:cs="Arial"/>
          <w:b/>
          <w:u w:val="single"/>
          <w:lang w:val="en-IE"/>
        </w:rPr>
      </w:pPr>
    </w:p>
    <w:p w14:paraId="6E758B9F" w14:textId="62BD0603" w:rsidR="00691852" w:rsidRPr="00FA54FA" w:rsidRDefault="00691852" w:rsidP="00FA54FA">
      <w:pPr>
        <w:numPr>
          <w:ilvl w:val="0"/>
          <w:numId w:val="19"/>
        </w:numPr>
        <w:jc w:val="both"/>
        <w:rPr>
          <w:rFonts w:ascii="Arial" w:hAnsi="Arial" w:cs="Arial"/>
          <w:lang w:val="ga"/>
        </w:rPr>
      </w:pPr>
      <w:r>
        <w:rPr>
          <w:rFonts w:ascii="Arial" w:hAnsi="Arial" w:cs="Arial"/>
          <w:lang w:val="ga"/>
        </w:rPr>
        <w:t xml:space="preserve">Éilíonn an Stiúrthóir ar abhcóide ionchúisimh a tháinig i láthair sa triail bhunaidh an t-achomharc ar phianbhreith róbhog os comhair na Cúirte Achomhairc a ionchúiseamh agus déileáil le hachomhairc i gcoinne ciontú agus/nó pianbhreithe. Ceanglaítear ar abhcóide aighneachtaí a ullmhú agus a thabhairt do Cheann na Rannóige Cúirte Achomhairc lena gceadú sula gcomhdaítear iad leis an gCúirt Achomhairc. </w:t>
      </w:r>
    </w:p>
    <w:p w14:paraId="2E7A4F25" w14:textId="77777777" w:rsidR="009A5E79" w:rsidRPr="00DE2D65" w:rsidRDefault="009A5E79" w:rsidP="00617859">
      <w:pPr>
        <w:jc w:val="both"/>
        <w:rPr>
          <w:rFonts w:ascii="Arial" w:hAnsi="Arial" w:cs="Arial"/>
          <w:b/>
          <w:u w:val="single"/>
          <w:lang w:val="ga"/>
        </w:rPr>
      </w:pPr>
    </w:p>
    <w:p w14:paraId="253B0600" w14:textId="77777777" w:rsidR="00E44720" w:rsidRPr="00617859" w:rsidRDefault="00E44720" w:rsidP="00617859">
      <w:pPr>
        <w:jc w:val="both"/>
        <w:rPr>
          <w:rFonts w:ascii="Arial" w:hAnsi="Arial" w:cs="Arial"/>
          <w:b/>
          <w:u w:val="single"/>
          <w:lang w:val="en-IE"/>
        </w:rPr>
      </w:pPr>
      <w:r w:rsidRPr="00617859">
        <w:rPr>
          <w:rFonts w:ascii="Arial" w:hAnsi="Arial" w:cs="Arial"/>
          <w:b/>
          <w:u w:val="single"/>
          <w:lang w:val="ga"/>
        </w:rPr>
        <w:t>Ionchúisimh an Údaráis Sláinte &amp; Sábháilteachta</w:t>
      </w:r>
    </w:p>
    <w:p w14:paraId="6461F362" w14:textId="77777777" w:rsidR="00E44720" w:rsidRPr="00617859" w:rsidRDefault="00E44720" w:rsidP="00617859">
      <w:pPr>
        <w:jc w:val="both"/>
        <w:rPr>
          <w:rFonts w:ascii="Arial" w:hAnsi="Arial" w:cs="Arial"/>
          <w:b/>
          <w:u w:val="single"/>
          <w:lang w:val="en-IE"/>
        </w:rPr>
      </w:pPr>
    </w:p>
    <w:p w14:paraId="1CC2D816" w14:textId="77777777" w:rsidR="00E44720" w:rsidRPr="00DE2D65" w:rsidRDefault="0062135A" w:rsidP="00FC3C50">
      <w:pPr>
        <w:numPr>
          <w:ilvl w:val="0"/>
          <w:numId w:val="19"/>
        </w:numPr>
        <w:jc w:val="both"/>
        <w:rPr>
          <w:rFonts w:ascii="Arial" w:hAnsi="Arial" w:cs="Arial"/>
          <w:lang w:val="ga"/>
        </w:rPr>
      </w:pPr>
      <w:r w:rsidRPr="00617859">
        <w:rPr>
          <w:rFonts w:ascii="Arial" w:hAnsi="Arial" w:cs="Arial"/>
          <w:lang w:val="ga"/>
        </w:rPr>
        <w:t>Soláthraíonn an Oifig seo ionadaíocht in Ionchúisimh Sláinte &amp; Sábháilteachta sa Chúirt Dúiche chomh maith leis an gCúirt Chuarda. Beifear ag súil go ndréachtóidh tú aon toghairm maidir le cionta agus go bhfaighidh tú comhairle ar chruthúnas roimh an éisteacht sa Chúirt Dúiche.  Beidh ort freisin freastal ar chomhairliúchán réamhthrialach leis na Cigirí ón Údarás Sláinte &amp; Sábháilteachta agus bualadh le haon pháirtithe gortaithe / teaghlaigh éagtha a d’fhéadfadh a bheith i gceist.</w:t>
      </w:r>
    </w:p>
    <w:p w14:paraId="79E88387" w14:textId="77777777" w:rsidR="00742561" w:rsidRPr="00DE2D65" w:rsidRDefault="00742561" w:rsidP="00742561">
      <w:pPr>
        <w:ind w:left="720"/>
        <w:jc w:val="both"/>
        <w:rPr>
          <w:rFonts w:ascii="Arial" w:hAnsi="Arial" w:cs="Arial"/>
          <w:lang w:val="ga"/>
        </w:rPr>
      </w:pPr>
    </w:p>
    <w:p w14:paraId="680AD371" w14:textId="77777777" w:rsidR="001A66CE" w:rsidRPr="00DE2D65" w:rsidRDefault="001A66CE" w:rsidP="00490F79">
      <w:pPr>
        <w:jc w:val="both"/>
        <w:rPr>
          <w:rFonts w:ascii="Arial" w:hAnsi="Arial" w:cs="Arial"/>
          <w:lang w:val="ga"/>
        </w:rPr>
      </w:pPr>
    </w:p>
    <w:sectPr w:rsidR="001A66CE" w:rsidRPr="00DE2D65" w:rsidSect="0054375B">
      <w:headerReference w:type="even" r:id="rId11"/>
      <w:headerReference w:type="default" r:id="rId12"/>
      <w:footerReference w:type="even" r:id="rId13"/>
      <w:footerReference w:type="default" r:id="rId14"/>
      <w:headerReference w:type="first" r:id="rId15"/>
      <w:footerReference w:type="first" r:id="rId16"/>
      <w:pgSz w:w="11906" w:h="16838"/>
      <w:pgMar w:top="1797" w:right="746" w:bottom="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733E" w14:textId="77777777" w:rsidR="00B27292" w:rsidRDefault="00B27292">
      <w:r>
        <w:separator/>
      </w:r>
    </w:p>
  </w:endnote>
  <w:endnote w:type="continuationSeparator" w:id="0">
    <w:p w14:paraId="29397154" w14:textId="77777777" w:rsidR="00B27292" w:rsidRDefault="00B27292">
      <w:r>
        <w:continuationSeparator/>
      </w:r>
    </w:p>
  </w:endnote>
  <w:endnote w:type="continuationNotice" w:id="1">
    <w:p w14:paraId="4C292424" w14:textId="77777777" w:rsidR="00B27292" w:rsidRDefault="00B27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5B80" w14:textId="77777777" w:rsidR="00104E40" w:rsidRDefault="00104E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30236" w14:textId="77777777" w:rsidR="00104E40" w:rsidRDefault="0010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7603" w14:textId="3F601305" w:rsidR="00104E40" w:rsidRPr="00D55CF9" w:rsidRDefault="00104E40" w:rsidP="00D55CF9">
    <w:pPr>
      <w:pStyle w:val="Footer"/>
      <w:framePr w:wrap="around" w:vAnchor="text" w:hAnchor="page" w:x="5995" w:y="530"/>
      <w:rPr>
        <w:rStyle w:val="PageNumber"/>
        <w:rFonts w:ascii="Arial" w:hAnsi="Arial" w:cs="Arial"/>
      </w:rPr>
    </w:pPr>
    <w:r w:rsidRPr="00D55CF9">
      <w:rPr>
        <w:rStyle w:val="PageNumber"/>
        <w:rFonts w:ascii="Arial" w:hAnsi="Arial" w:cs="Arial"/>
      </w:rPr>
      <w:fldChar w:fldCharType="begin"/>
    </w:r>
    <w:r w:rsidRPr="00D55CF9">
      <w:rPr>
        <w:rStyle w:val="PageNumber"/>
        <w:rFonts w:ascii="Arial" w:hAnsi="Arial" w:cs="Arial"/>
      </w:rPr>
      <w:instrText xml:space="preserve">PAGE  </w:instrText>
    </w:r>
    <w:r w:rsidRPr="00D55CF9">
      <w:rPr>
        <w:rStyle w:val="PageNumber"/>
        <w:rFonts w:ascii="Arial" w:hAnsi="Arial" w:cs="Arial"/>
      </w:rPr>
      <w:fldChar w:fldCharType="separate"/>
    </w:r>
    <w:r w:rsidR="001659CC">
      <w:rPr>
        <w:rStyle w:val="PageNumber"/>
        <w:rFonts w:ascii="Arial" w:hAnsi="Arial" w:cs="Arial"/>
        <w:noProof/>
      </w:rPr>
      <w:t>2</w:t>
    </w:r>
    <w:r w:rsidRPr="00D55CF9">
      <w:rPr>
        <w:rStyle w:val="PageNumber"/>
        <w:rFonts w:ascii="Arial" w:hAnsi="Arial" w:cs="Arial"/>
      </w:rPr>
      <w:fldChar w:fldCharType="end"/>
    </w:r>
  </w:p>
  <w:p w14:paraId="4FED4F1E" w14:textId="77777777" w:rsidR="00104E40" w:rsidRDefault="00104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14B4" w14:textId="77777777" w:rsidR="00C95882" w:rsidRDefault="00C9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467F" w14:textId="77777777" w:rsidR="00B27292" w:rsidRDefault="00B27292">
      <w:r>
        <w:separator/>
      </w:r>
    </w:p>
  </w:footnote>
  <w:footnote w:type="continuationSeparator" w:id="0">
    <w:p w14:paraId="754CFD8F" w14:textId="77777777" w:rsidR="00B27292" w:rsidRDefault="00B27292">
      <w:r>
        <w:continuationSeparator/>
      </w:r>
    </w:p>
  </w:footnote>
  <w:footnote w:type="continuationNotice" w:id="1">
    <w:p w14:paraId="447AD80E" w14:textId="77777777" w:rsidR="00B27292" w:rsidRDefault="00B27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8A92" w14:textId="106CB7C6" w:rsidR="00C95882" w:rsidRDefault="00C95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FBF8" w14:textId="35D2EBA4" w:rsidR="00A861F0" w:rsidRDefault="00A86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80AC" w14:textId="600DE73B" w:rsidR="00C95882" w:rsidRDefault="00C9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7FA"/>
    <w:multiLevelType w:val="hybridMultilevel"/>
    <w:tmpl w:val="F8907838"/>
    <w:lvl w:ilvl="0" w:tplc="DCAC2DA2">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84151"/>
    <w:multiLevelType w:val="hybridMultilevel"/>
    <w:tmpl w:val="849E00DC"/>
    <w:lvl w:ilvl="0" w:tplc="1FB6CF90">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B307F"/>
    <w:multiLevelType w:val="hybridMultilevel"/>
    <w:tmpl w:val="FE360C40"/>
    <w:lvl w:ilvl="0" w:tplc="AB4285C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28732C"/>
    <w:multiLevelType w:val="hybridMultilevel"/>
    <w:tmpl w:val="7BD898E8"/>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4" w15:restartNumberingAfterBreak="1">
    <w:nsid w:val="278004AA"/>
    <w:multiLevelType w:val="hybridMultilevel"/>
    <w:tmpl w:val="50567D70"/>
    <w:lvl w:ilvl="0" w:tplc="42482ECA">
      <w:start w:val="1"/>
      <w:numFmt w:val="bullet"/>
      <w:lvlText w:val=""/>
      <w:lvlJc w:val="left"/>
      <w:pPr>
        <w:tabs>
          <w:tab w:val="num" w:pos="454"/>
        </w:tabs>
        <w:ind w:left="454" w:hanging="39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C1ADF"/>
    <w:multiLevelType w:val="hybridMultilevel"/>
    <w:tmpl w:val="392EEB1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373B03"/>
    <w:multiLevelType w:val="hybridMultilevel"/>
    <w:tmpl w:val="6D3035AE"/>
    <w:lvl w:ilvl="0" w:tplc="1CBCBCB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E9B2902"/>
    <w:multiLevelType w:val="hybridMultilevel"/>
    <w:tmpl w:val="6682103A"/>
    <w:lvl w:ilvl="0" w:tplc="832814A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47703C"/>
    <w:multiLevelType w:val="hybridMultilevel"/>
    <w:tmpl w:val="FE8245D0"/>
    <w:lvl w:ilvl="0" w:tplc="F7F2C2C8">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9B5F7B"/>
    <w:multiLevelType w:val="hybridMultilevel"/>
    <w:tmpl w:val="C1EAC82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2747EE"/>
    <w:multiLevelType w:val="hybridMultilevel"/>
    <w:tmpl w:val="5344BF5A"/>
    <w:lvl w:ilvl="0" w:tplc="B822723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57C11D8"/>
    <w:multiLevelType w:val="hybridMultilevel"/>
    <w:tmpl w:val="3EA0D38A"/>
    <w:lvl w:ilvl="0" w:tplc="C888BAEA">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CA1AFA"/>
    <w:multiLevelType w:val="hybridMultilevel"/>
    <w:tmpl w:val="5A5E25E0"/>
    <w:lvl w:ilvl="0" w:tplc="BE86AE1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23A00"/>
    <w:multiLevelType w:val="hybridMultilevel"/>
    <w:tmpl w:val="2274236E"/>
    <w:lvl w:ilvl="0" w:tplc="4C944E1E">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E7D30"/>
    <w:multiLevelType w:val="hybridMultilevel"/>
    <w:tmpl w:val="8A4E427C"/>
    <w:lvl w:ilvl="0" w:tplc="C09A6F0C">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13332"/>
    <w:multiLevelType w:val="hybridMultilevel"/>
    <w:tmpl w:val="7850FB00"/>
    <w:lvl w:ilvl="0" w:tplc="D8829AC2">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330494"/>
    <w:multiLevelType w:val="hybridMultilevel"/>
    <w:tmpl w:val="7DCC6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FC2565"/>
    <w:multiLevelType w:val="hybridMultilevel"/>
    <w:tmpl w:val="2288349E"/>
    <w:lvl w:ilvl="0" w:tplc="87E03C56">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1">
    <w:nsid w:val="57423E11"/>
    <w:multiLevelType w:val="hybridMultilevel"/>
    <w:tmpl w:val="85B85214"/>
    <w:lvl w:ilvl="0" w:tplc="42482ECA">
      <w:start w:val="1"/>
      <w:numFmt w:val="bullet"/>
      <w:lvlText w:val=""/>
      <w:lvlJc w:val="left"/>
      <w:pPr>
        <w:tabs>
          <w:tab w:val="num" w:pos="454"/>
        </w:tabs>
        <w:ind w:left="454" w:hanging="39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500A6"/>
    <w:multiLevelType w:val="hybridMultilevel"/>
    <w:tmpl w:val="FA4E0B86"/>
    <w:lvl w:ilvl="0" w:tplc="32CE6640">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B42163"/>
    <w:multiLevelType w:val="hybridMultilevel"/>
    <w:tmpl w:val="F424C782"/>
    <w:lvl w:ilvl="0" w:tplc="A880C9FA">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970629"/>
    <w:multiLevelType w:val="hybridMultilevel"/>
    <w:tmpl w:val="06C40DCE"/>
    <w:lvl w:ilvl="0" w:tplc="C2DACD78">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2C4F67"/>
    <w:multiLevelType w:val="hybridMultilevel"/>
    <w:tmpl w:val="E9A85AC4"/>
    <w:lvl w:ilvl="0" w:tplc="6562DC5C">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0300992">
    <w:abstractNumId w:val="18"/>
  </w:num>
  <w:num w:numId="2" w16cid:durableId="1662267577">
    <w:abstractNumId w:val="4"/>
  </w:num>
  <w:num w:numId="3" w16cid:durableId="1018968303">
    <w:abstractNumId w:val="17"/>
  </w:num>
  <w:num w:numId="4" w16cid:durableId="91315613">
    <w:abstractNumId w:val="2"/>
  </w:num>
  <w:num w:numId="5" w16cid:durableId="880367258">
    <w:abstractNumId w:val="0"/>
  </w:num>
  <w:num w:numId="6" w16cid:durableId="804271055">
    <w:abstractNumId w:val="7"/>
  </w:num>
  <w:num w:numId="7" w16cid:durableId="484903908">
    <w:abstractNumId w:val="12"/>
  </w:num>
  <w:num w:numId="8" w16cid:durableId="750930836">
    <w:abstractNumId w:val="11"/>
  </w:num>
  <w:num w:numId="9" w16cid:durableId="765688530">
    <w:abstractNumId w:val="22"/>
  </w:num>
  <w:num w:numId="10" w16cid:durableId="92939883">
    <w:abstractNumId w:val="16"/>
  </w:num>
  <w:num w:numId="11" w16cid:durableId="508561747">
    <w:abstractNumId w:val="19"/>
  </w:num>
  <w:num w:numId="12" w16cid:durableId="240063599">
    <w:abstractNumId w:val="15"/>
  </w:num>
  <w:num w:numId="13" w16cid:durableId="96408817">
    <w:abstractNumId w:val="21"/>
  </w:num>
  <w:num w:numId="14" w16cid:durableId="809204304">
    <w:abstractNumId w:val="20"/>
  </w:num>
  <w:num w:numId="15" w16cid:durableId="1569147340">
    <w:abstractNumId w:val="8"/>
  </w:num>
  <w:num w:numId="16" w16cid:durableId="114639966">
    <w:abstractNumId w:val="1"/>
  </w:num>
  <w:num w:numId="17" w16cid:durableId="426272076">
    <w:abstractNumId w:val="13"/>
  </w:num>
  <w:num w:numId="18" w16cid:durableId="354962047">
    <w:abstractNumId w:val="14"/>
  </w:num>
  <w:num w:numId="19" w16cid:durableId="734427718">
    <w:abstractNumId w:val="5"/>
  </w:num>
  <w:num w:numId="20" w16cid:durableId="407272574">
    <w:abstractNumId w:val="6"/>
  </w:num>
  <w:num w:numId="21" w16cid:durableId="451440434">
    <w:abstractNumId w:val="10"/>
  </w:num>
  <w:num w:numId="22" w16cid:durableId="1160536980">
    <w:abstractNumId w:val="9"/>
  </w:num>
  <w:num w:numId="23" w16cid:durableId="205950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32"/>
    <w:rsid w:val="00000EE2"/>
    <w:rsid w:val="00002B4B"/>
    <w:rsid w:val="00004AF7"/>
    <w:rsid w:val="0000596E"/>
    <w:rsid w:val="000064D5"/>
    <w:rsid w:val="00013F84"/>
    <w:rsid w:val="00021175"/>
    <w:rsid w:val="000332A9"/>
    <w:rsid w:val="00042C2A"/>
    <w:rsid w:val="00062B0A"/>
    <w:rsid w:val="00062E75"/>
    <w:rsid w:val="00063A58"/>
    <w:rsid w:val="00067275"/>
    <w:rsid w:val="00070EB4"/>
    <w:rsid w:val="0008268B"/>
    <w:rsid w:val="00093DFA"/>
    <w:rsid w:val="000958F0"/>
    <w:rsid w:val="000C4CB4"/>
    <w:rsid w:val="000D43BB"/>
    <w:rsid w:val="000D6483"/>
    <w:rsid w:val="000E1C01"/>
    <w:rsid w:val="00104E40"/>
    <w:rsid w:val="001144E3"/>
    <w:rsid w:val="00114DB0"/>
    <w:rsid w:val="00142BF1"/>
    <w:rsid w:val="00142FCF"/>
    <w:rsid w:val="00150FDB"/>
    <w:rsid w:val="001659CC"/>
    <w:rsid w:val="00167DA1"/>
    <w:rsid w:val="00181D71"/>
    <w:rsid w:val="001828D6"/>
    <w:rsid w:val="00185C46"/>
    <w:rsid w:val="00193949"/>
    <w:rsid w:val="001966DF"/>
    <w:rsid w:val="001A02B6"/>
    <w:rsid w:val="001A232A"/>
    <w:rsid w:val="001A66CE"/>
    <w:rsid w:val="001C618E"/>
    <w:rsid w:val="001D5925"/>
    <w:rsid w:val="001D6EA6"/>
    <w:rsid w:val="001E04C0"/>
    <w:rsid w:val="001E5368"/>
    <w:rsid w:val="001E65F1"/>
    <w:rsid w:val="00220D2D"/>
    <w:rsid w:val="00231BD4"/>
    <w:rsid w:val="002570DD"/>
    <w:rsid w:val="0026674F"/>
    <w:rsid w:val="0027134C"/>
    <w:rsid w:val="002829F8"/>
    <w:rsid w:val="00282DC2"/>
    <w:rsid w:val="002838A7"/>
    <w:rsid w:val="00284A70"/>
    <w:rsid w:val="002927BF"/>
    <w:rsid w:val="0029504B"/>
    <w:rsid w:val="002A0A78"/>
    <w:rsid w:val="002C1974"/>
    <w:rsid w:val="002D1943"/>
    <w:rsid w:val="002D3FEA"/>
    <w:rsid w:val="002E6DE5"/>
    <w:rsid w:val="002F030A"/>
    <w:rsid w:val="00300084"/>
    <w:rsid w:val="003015D0"/>
    <w:rsid w:val="00310401"/>
    <w:rsid w:val="00310589"/>
    <w:rsid w:val="00310708"/>
    <w:rsid w:val="00316C5B"/>
    <w:rsid w:val="00324B7E"/>
    <w:rsid w:val="00327AD0"/>
    <w:rsid w:val="0033476A"/>
    <w:rsid w:val="003407F2"/>
    <w:rsid w:val="0034437C"/>
    <w:rsid w:val="00363AD2"/>
    <w:rsid w:val="00372F20"/>
    <w:rsid w:val="00373FB1"/>
    <w:rsid w:val="0037773A"/>
    <w:rsid w:val="00377A70"/>
    <w:rsid w:val="003957B0"/>
    <w:rsid w:val="00397B36"/>
    <w:rsid w:val="003A48BF"/>
    <w:rsid w:val="003B5B2F"/>
    <w:rsid w:val="003C5995"/>
    <w:rsid w:val="003D47EC"/>
    <w:rsid w:val="003D7DE0"/>
    <w:rsid w:val="004102E2"/>
    <w:rsid w:val="004105B4"/>
    <w:rsid w:val="004128F0"/>
    <w:rsid w:val="00414645"/>
    <w:rsid w:val="00417B40"/>
    <w:rsid w:val="0043081A"/>
    <w:rsid w:val="00431CCC"/>
    <w:rsid w:val="004366FF"/>
    <w:rsid w:val="00437F9C"/>
    <w:rsid w:val="00450C30"/>
    <w:rsid w:val="004559C9"/>
    <w:rsid w:val="004718D0"/>
    <w:rsid w:val="0047274A"/>
    <w:rsid w:val="0048044A"/>
    <w:rsid w:val="00482B88"/>
    <w:rsid w:val="004835E8"/>
    <w:rsid w:val="00490F79"/>
    <w:rsid w:val="004A399A"/>
    <w:rsid w:val="004A6903"/>
    <w:rsid w:val="004B1F5C"/>
    <w:rsid w:val="004B3652"/>
    <w:rsid w:val="004C3F55"/>
    <w:rsid w:val="004C5837"/>
    <w:rsid w:val="004C60AD"/>
    <w:rsid w:val="004C7EF4"/>
    <w:rsid w:val="004E0CF7"/>
    <w:rsid w:val="004E1C21"/>
    <w:rsid w:val="004E2064"/>
    <w:rsid w:val="00501B1E"/>
    <w:rsid w:val="00506E39"/>
    <w:rsid w:val="005073F1"/>
    <w:rsid w:val="00513EEC"/>
    <w:rsid w:val="00514AB3"/>
    <w:rsid w:val="005213D4"/>
    <w:rsid w:val="00522D37"/>
    <w:rsid w:val="0052743D"/>
    <w:rsid w:val="005276E7"/>
    <w:rsid w:val="005338C2"/>
    <w:rsid w:val="00542FD6"/>
    <w:rsid w:val="0054375B"/>
    <w:rsid w:val="0054730D"/>
    <w:rsid w:val="0055543B"/>
    <w:rsid w:val="005A6355"/>
    <w:rsid w:val="005B5A04"/>
    <w:rsid w:val="005F08E1"/>
    <w:rsid w:val="005F4059"/>
    <w:rsid w:val="00617859"/>
    <w:rsid w:val="0062135A"/>
    <w:rsid w:val="00625E32"/>
    <w:rsid w:val="006532DF"/>
    <w:rsid w:val="00655F1F"/>
    <w:rsid w:val="00663483"/>
    <w:rsid w:val="00665055"/>
    <w:rsid w:val="00665DD9"/>
    <w:rsid w:val="00671F90"/>
    <w:rsid w:val="00682839"/>
    <w:rsid w:val="00691852"/>
    <w:rsid w:val="006A648F"/>
    <w:rsid w:val="006B648B"/>
    <w:rsid w:val="006C7047"/>
    <w:rsid w:val="006E409D"/>
    <w:rsid w:val="00712A37"/>
    <w:rsid w:val="00742561"/>
    <w:rsid w:val="007445E0"/>
    <w:rsid w:val="00772172"/>
    <w:rsid w:val="00792206"/>
    <w:rsid w:val="00793259"/>
    <w:rsid w:val="00794385"/>
    <w:rsid w:val="00795C63"/>
    <w:rsid w:val="0079714B"/>
    <w:rsid w:val="007A6786"/>
    <w:rsid w:val="007D3FBC"/>
    <w:rsid w:val="007D4D3C"/>
    <w:rsid w:val="007E5C91"/>
    <w:rsid w:val="007F0815"/>
    <w:rsid w:val="00813904"/>
    <w:rsid w:val="00827722"/>
    <w:rsid w:val="008501D1"/>
    <w:rsid w:val="00855E3E"/>
    <w:rsid w:val="008566A0"/>
    <w:rsid w:val="0086206A"/>
    <w:rsid w:val="00865A12"/>
    <w:rsid w:val="00866E92"/>
    <w:rsid w:val="00871A33"/>
    <w:rsid w:val="00890874"/>
    <w:rsid w:val="008B4ED8"/>
    <w:rsid w:val="008D2931"/>
    <w:rsid w:val="008D65E9"/>
    <w:rsid w:val="008E69CF"/>
    <w:rsid w:val="009234F6"/>
    <w:rsid w:val="00923926"/>
    <w:rsid w:val="00932625"/>
    <w:rsid w:val="00941177"/>
    <w:rsid w:val="009702CD"/>
    <w:rsid w:val="009703F4"/>
    <w:rsid w:val="009709FC"/>
    <w:rsid w:val="009762A2"/>
    <w:rsid w:val="0098215B"/>
    <w:rsid w:val="00992FE3"/>
    <w:rsid w:val="0099394A"/>
    <w:rsid w:val="009951FE"/>
    <w:rsid w:val="009A1050"/>
    <w:rsid w:val="009A5E79"/>
    <w:rsid w:val="009A60A5"/>
    <w:rsid w:val="009E159C"/>
    <w:rsid w:val="009E7D72"/>
    <w:rsid w:val="00A409C3"/>
    <w:rsid w:val="00A51CF8"/>
    <w:rsid w:val="00A63130"/>
    <w:rsid w:val="00A63907"/>
    <w:rsid w:val="00A64027"/>
    <w:rsid w:val="00A6513D"/>
    <w:rsid w:val="00A806B0"/>
    <w:rsid w:val="00A861F0"/>
    <w:rsid w:val="00A93BD2"/>
    <w:rsid w:val="00A9468C"/>
    <w:rsid w:val="00AA2A72"/>
    <w:rsid w:val="00AA6688"/>
    <w:rsid w:val="00AB02ED"/>
    <w:rsid w:val="00AB115B"/>
    <w:rsid w:val="00AC6647"/>
    <w:rsid w:val="00AD763C"/>
    <w:rsid w:val="00AF1D4A"/>
    <w:rsid w:val="00B15340"/>
    <w:rsid w:val="00B200B4"/>
    <w:rsid w:val="00B27292"/>
    <w:rsid w:val="00B36D3E"/>
    <w:rsid w:val="00B42F42"/>
    <w:rsid w:val="00B43C31"/>
    <w:rsid w:val="00B45967"/>
    <w:rsid w:val="00B53E73"/>
    <w:rsid w:val="00B63FD8"/>
    <w:rsid w:val="00B67696"/>
    <w:rsid w:val="00B714D9"/>
    <w:rsid w:val="00B93734"/>
    <w:rsid w:val="00B94826"/>
    <w:rsid w:val="00BA799A"/>
    <w:rsid w:val="00BB6DB3"/>
    <w:rsid w:val="00BD4ADC"/>
    <w:rsid w:val="00BD62F7"/>
    <w:rsid w:val="00BE0B45"/>
    <w:rsid w:val="00BE7949"/>
    <w:rsid w:val="00BF448C"/>
    <w:rsid w:val="00C0276A"/>
    <w:rsid w:val="00C037C7"/>
    <w:rsid w:val="00C03DFE"/>
    <w:rsid w:val="00C173FF"/>
    <w:rsid w:val="00C17A76"/>
    <w:rsid w:val="00C43271"/>
    <w:rsid w:val="00C46268"/>
    <w:rsid w:val="00C6386D"/>
    <w:rsid w:val="00C70D23"/>
    <w:rsid w:val="00C93320"/>
    <w:rsid w:val="00C95882"/>
    <w:rsid w:val="00CB6D7C"/>
    <w:rsid w:val="00CC1D15"/>
    <w:rsid w:val="00CC4854"/>
    <w:rsid w:val="00CD1EBE"/>
    <w:rsid w:val="00CE39FF"/>
    <w:rsid w:val="00CF5CA4"/>
    <w:rsid w:val="00CF68E7"/>
    <w:rsid w:val="00CF6EE9"/>
    <w:rsid w:val="00D0115D"/>
    <w:rsid w:val="00D043A5"/>
    <w:rsid w:val="00D11B15"/>
    <w:rsid w:val="00D2049E"/>
    <w:rsid w:val="00D230DE"/>
    <w:rsid w:val="00D25368"/>
    <w:rsid w:val="00D31CA7"/>
    <w:rsid w:val="00D331D6"/>
    <w:rsid w:val="00D40865"/>
    <w:rsid w:val="00D42D31"/>
    <w:rsid w:val="00D52032"/>
    <w:rsid w:val="00D55CF9"/>
    <w:rsid w:val="00D56940"/>
    <w:rsid w:val="00D57645"/>
    <w:rsid w:val="00D600E9"/>
    <w:rsid w:val="00D65C20"/>
    <w:rsid w:val="00D72F21"/>
    <w:rsid w:val="00D7497E"/>
    <w:rsid w:val="00D75A7D"/>
    <w:rsid w:val="00D763A1"/>
    <w:rsid w:val="00D86625"/>
    <w:rsid w:val="00DA1D97"/>
    <w:rsid w:val="00DA1EF4"/>
    <w:rsid w:val="00DA754C"/>
    <w:rsid w:val="00DB0189"/>
    <w:rsid w:val="00DB1C5C"/>
    <w:rsid w:val="00DC3993"/>
    <w:rsid w:val="00DC4951"/>
    <w:rsid w:val="00DE2D65"/>
    <w:rsid w:val="00DE32EE"/>
    <w:rsid w:val="00DE5F3C"/>
    <w:rsid w:val="00DE7C0F"/>
    <w:rsid w:val="00DF3849"/>
    <w:rsid w:val="00E00EFC"/>
    <w:rsid w:val="00E033D5"/>
    <w:rsid w:val="00E03673"/>
    <w:rsid w:val="00E03B37"/>
    <w:rsid w:val="00E11E68"/>
    <w:rsid w:val="00E1792C"/>
    <w:rsid w:val="00E26740"/>
    <w:rsid w:val="00E34D28"/>
    <w:rsid w:val="00E44720"/>
    <w:rsid w:val="00E54677"/>
    <w:rsid w:val="00E57762"/>
    <w:rsid w:val="00E761CB"/>
    <w:rsid w:val="00E810A3"/>
    <w:rsid w:val="00E866B8"/>
    <w:rsid w:val="00EA6DF1"/>
    <w:rsid w:val="00EB3044"/>
    <w:rsid w:val="00EB4945"/>
    <w:rsid w:val="00EB7DB2"/>
    <w:rsid w:val="00EC3EF5"/>
    <w:rsid w:val="00ED24C2"/>
    <w:rsid w:val="00EE2DDD"/>
    <w:rsid w:val="00EE3F70"/>
    <w:rsid w:val="00EF02A0"/>
    <w:rsid w:val="00EF786A"/>
    <w:rsid w:val="00F04EE6"/>
    <w:rsid w:val="00F12A91"/>
    <w:rsid w:val="00F150CC"/>
    <w:rsid w:val="00F16AC0"/>
    <w:rsid w:val="00F25358"/>
    <w:rsid w:val="00F254C9"/>
    <w:rsid w:val="00F3121A"/>
    <w:rsid w:val="00F32D2D"/>
    <w:rsid w:val="00F3744F"/>
    <w:rsid w:val="00F53A53"/>
    <w:rsid w:val="00F545D3"/>
    <w:rsid w:val="00F60725"/>
    <w:rsid w:val="00F67C8B"/>
    <w:rsid w:val="00F80DDC"/>
    <w:rsid w:val="00F826C4"/>
    <w:rsid w:val="00F957B3"/>
    <w:rsid w:val="00F964C7"/>
    <w:rsid w:val="00F97DD1"/>
    <w:rsid w:val="00FA1C61"/>
    <w:rsid w:val="00FA54FA"/>
    <w:rsid w:val="00FB4715"/>
    <w:rsid w:val="00FC37A1"/>
    <w:rsid w:val="00FC3C50"/>
    <w:rsid w:val="00FE0084"/>
    <w:rsid w:val="00FE702A"/>
    <w:rsid w:val="00FF06F7"/>
    <w:rsid w:val="00FF6C1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398DD"/>
  <w15:chartTrackingRefBased/>
  <w15:docId w15:val="{7088C7E6-A99D-4979-B043-824C0715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080"/>
      </w:tabs>
      <w:outlineLvl w:val="0"/>
    </w:pPr>
    <w:rPr>
      <w:b/>
      <w:bCs/>
    </w:rPr>
  </w:style>
  <w:style w:type="paragraph" w:styleId="Heading2">
    <w:name w:val="heading 2"/>
    <w:basedOn w:val="Normal"/>
    <w:next w:val="Normal"/>
    <w:qFormat/>
    <w:pPr>
      <w:keepNext/>
      <w:jc w:val="both"/>
      <w:outlineLvl w:val="1"/>
    </w:pPr>
    <w:rPr>
      <w:rFonts w:ascii="Arial" w:hAnsi="Arial" w:cs="Arial"/>
      <w:b/>
      <w:bCs/>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sid w:val="001D6EA6"/>
    <w:rPr>
      <w:sz w:val="16"/>
      <w:szCs w:val="16"/>
    </w:rPr>
  </w:style>
  <w:style w:type="paragraph" w:styleId="CommentText">
    <w:name w:val="annotation text"/>
    <w:basedOn w:val="Normal"/>
    <w:semiHidden/>
    <w:rsid w:val="001D6EA6"/>
    <w:rPr>
      <w:sz w:val="20"/>
      <w:szCs w:val="20"/>
    </w:rPr>
  </w:style>
  <w:style w:type="paragraph" w:styleId="CommentSubject">
    <w:name w:val="annotation subject"/>
    <w:basedOn w:val="CommentText"/>
    <w:next w:val="CommentText"/>
    <w:semiHidden/>
    <w:rsid w:val="001D6EA6"/>
    <w:rPr>
      <w:b/>
      <w:bCs/>
    </w:rPr>
  </w:style>
  <w:style w:type="paragraph" w:styleId="BalloonText">
    <w:name w:val="Balloon Text"/>
    <w:basedOn w:val="Normal"/>
    <w:semiHidden/>
    <w:rsid w:val="001D6EA6"/>
    <w:rPr>
      <w:rFonts w:ascii="Tahoma" w:hAnsi="Tahoma" w:cs="Tahoma"/>
      <w:sz w:val="16"/>
      <w:szCs w:val="16"/>
    </w:rPr>
  </w:style>
  <w:style w:type="paragraph" w:styleId="ListParagraph">
    <w:name w:val="List Paragraph"/>
    <w:basedOn w:val="Normal"/>
    <w:uiPriority w:val="34"/>
    <w:qFormat/>
    <w:rsid w:val="004E0CF7"/>
    <w:pPr>
      <w:ind w:left="720"/>
    </w:pPr>
  </w:style>
  <w:style w:type="character" w:styleId="Hyperlink">
    <w:name w:val="Hyperlink"/>
    <w:rsid w:val="00490F79"/>
    <w:rPr>
      <w:color w:val="0000FF"/>
      <w:u w:val="single"/>
    </w:rPr>
  </w:style>
  <w:style w:type="table" w:styleId="TableGrid">
    <w:name w:val="Table Grid"/>
    <w:basedOn w:val="TableNormal"/>
    <w:uiPriority w:val="59"/>
    <w:rsid w:val="009234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6A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rrelld\Desktop\LETTER%20EIL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3117DFE3A40D41B0988AA2EC876933" ma:contentTypeVersion="17" ma:contentTypeDescription="Create a new document." ma:contentTypeScope="" ma:versionID="e37fa40997aacf0972bd99afa599d8e6">
  <xsd:schema xmlns:xsd="http://www.w3.org/2001/XMLSchema" xmlns:xs="http://www.w3.org/2001/XMLSchema" xmlns:p="http://schemas.microsoft.com/office/2006/metadata/properties" xmlns:ns1="http://schemas.microsoft.com/sharepoint/v3" xmlns:ns2="b5a3351b-a7fe-4618-8f9d-158ee9792b0f" xmlns:ns3="f9aa4410-e963-4d80-abd6-f0f5525f7000" targetNamespace="http://schemas.microsoft.com/office/2006/metadata/properties" ma:root="true" ma:fieldsID="7229a73068115b047cdeaef77c0c5281" ns1:_="" ns2:_="" ns3:_="">
    <xsd:import namespace="http://schemas.microsoft.com/sharepoint/v3"/>
    <xsd:import namespace="b5a3351b-a7fe-4618-8f9d-158ee9792b0f"/>
    <xsd:import namespace="f9aa4410-e963-4d80-abd6-f0f5525f7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3351b-a7fe-4618-8f9d-158ee9792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4bf0c3-5d41-40e7-95da-8504f1296a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a4410-e963-4d80-abd6-f0f5525f70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b8d01d-2742-4e19-bcfc-36f5a7b54098}" ma:internalName="TaxCatchAll" ma:showField="CatchAllData" ma:web="f9aa4410-e963-4d80-abd6-f0f5525f7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aa4410-e963-4d80-abd6-f0f5525f7000" xsi:nil="true"/>
    <_ip_UnifiedCompliancePolicyUIAction xmlns="http://schemas.microsoft.com/sharepoint/v3" xsi:nil="true"/>
    <lcf76f155ced4ddcb4097134ff3c332f xmlns="b5a3351b-a7fe-4618-8f9d-158ee9792b0f">
      <Terms xmlns="http://schemas.microsoft.com/office/infopath/2007/PartnerControls"/>
    </lcf76f155ced4ddcb4097134ff3c332f>
    <_ip_UnifiedCompliancePolicyProperties xmlns="http://schemas.microsoft.com/sharepoint/v3" xsi:nil="true"/>
    <_Flow_SignoffStatus xmlns="b5a3351b-a7fe-4618-8f9d-158ee9792b0f" xsi:nil="true"/>
  </documentManagement>
</p:properties>
</file>

<file path=customXml/itemProps1.xml><?xml version="1.0" encoding="utf-8"?>
<ds:datastoreItem xmlns:ds="http://schemas.openxmlformats.org/officeDocument/2006/customXml" ds:itemID="{4A057D7D-EF63-4CDE-B941-D2E5BD73ACF4}">
  <ds:schemaRefs>
    <ds:schemaRef ds:uri="http://schemas.openxmlformats.org/officeDocument/2006/bibliography"/>
  </ds:schemaRefs>
</ds:datastoreItem>
</file>

<file path=customXml/itemProps2.xml><?xml version="1.0" encoding="utf-8"?>
<ds:datastoreItem xmlns:ds="http://schemas.openxmlformats.org/officeDocument/2006/customXml" ds:itemID="{299FD68F-F010-420C-A0E4-A35E2CC87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3351b-a7fe-4618-8f9d-158ee9792b0f"/>
    <ds:schemaRef ds:uri="f9aa4410-e963-4d80-abd6-f0f5525f7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41F3A-C939-48B0-88A8-518F9E8C4DAF}">
  <ds:schemaRefs>
    <ds:schemaRef ds:uri="http://schemas.microsoft.com/sharepoint/v3/contenttype/forms"/>
  </ds:schemaRefs>
</ds:datastoreItem>
</file>

<file path=customXml/itemProps4.xml><?xml version="1.0" encoding="utf-8"?>
<ds:datastoreItem xmlns:ds="http://schemas.openxmlformats.org/officeDocument/2006/customXml" ds:itemID="{B4208ABB-E3C3-4653-9798-2875E9C058CC}">
  <ds:schemaRefs>
    <ds:schemaRef ds:uri="http://schemas.microsoft.com/office/2006/metadata/properties"/>
    <ds:schemaRef ds:uri="http://schemas.microsoft.com/office/infopath/2007/PartnerControls"/>
    <ds:schemaRef ds:uri="f9aa4410-e963-4d80-abd6-f0f5525f7000"/>
    <ds:schemaRef ds:uri="http://schemas.microsoft.com/sharepoint/v3"/>
    <ds:schemaRef ds:uri="b5a3351b-a7fe-4618-8f9d-158ee9792b0f"/>
  </ds:schemaRefs>
</ds:datastoreItem>
</file>

<file path=docProps/app.xml><?xml version="1.0" encoding="utf-8"?>
<Properties xmlns="http://schemas.openxmlformats.org/officeDocument/2006/extended-properties" xmlns:vt="http://schemas.openxmlformats.org/officeDocument/2006/docPropsVTypes">
  <Template>LETTER EILEEN</Template>
  <TotalTime>1</TotalTime>
  <Pages>5</Pages>
  <Words>1878</Words>
  <Characters>10708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My Ref:-</vt:lpstr>
    </vt:vector>
  </TitlesOfParts>
  <Company>Microsoft</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dc:title>
  <dc:subject/>
  <dc:creator>farrelld</dc:creator>
  <cp:keywords/>
  <cp:lastModifiedBy>Chloe Sullivan</cp:lastModifiedBy>
  <cp:revision>2</cp:revision>
  <cp:lastPrinted>2022-06-09T17:23:00Z</cp:lastPrinted>
  <dcterms:created xsi:type="dcterms:W3CDTF">2025-10-31T14:50:00Z</dcterms:created>
  <dcterms:modified xsi:type="dcterms:W3CDTF">2025-10-31T14:50:00Z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0x010100193117DFE3A40D41B0988AA2EC876933</vt:lpwstr>
  </property>
  <property fmtid="{D5CDD505-2E9C-101B-9397-08002B2CF9AE}" pid="3" name="MSIP_Label_defa4170-0d19-0005-0004-bc88714345d2_Enabled">
    <vt:lpwstr>true</vt:lpwstr>
  </property>
  <property fmtid="{D5CDD505-2E9C-101B-9397-08002B2CF9AE}" pid="4" name="MSIP_Label_defa4170-0d19-0005-0004-bc88714345d2_SetDate">
    <vt:lpwstr>2025-10-31T11:59:34Z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43ef2ab3-2d78-46c7-9dde-ef5cedc972f9</vt:lpwstr>
  </property>
  <property fmtid="{D5CDD505-2E9C-101B-9397-08002B2CF9AE}" pid="8" name="MSIP_Label_defa4170-0d19-0005-0004-bc88714345d2_ActionId">
    <vt:lpwstr>17547553-a5a9-4bfa-89e5-a371ba19a19a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